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98" w:rsidRPr="005168AB" w:rsidRDefault="007B7E98" w:rsidP="007B7E98">
      <w:pPr>
        <w:rPr>
          <w:b/>
          <w:bCs/>
        </w:rPr>
      </w:pPr>
    </w:p>
    <w:p w:rsidR="00A148AD" w:rsidRPr="002263CE" w:rsidRDefault="00A148AD" w:rsidP="00E33935">
      <w:pPr>
        <w:jc w:val="both"/>
        <w:rPr>
          <w:bCs/>
          <w:lang w:val="en-US"/>
        </w:rPr>
      </w:pPr>
    </w:p>
    <w:p w:rsidR="00487104" w:rsidRPr="007B02F0" w:rsidRDefault="002C7F5C" w:rsidP="002C7F5C">
      <w:pPr>
        <w:jc w:val="both"/>
        <w:rPr>
          <w:b/>
          <w:bCs/>
        </w:rPr>
      </w:pPr>
      <w:r w:rsidRPr="007B02F0">
        <w:rPr>
          <w:b/>
          <w:bCs/>
        </w:rPr>
        <w:t>online konzultáció: 2021. november</w:t>
      </w:r>
      <w:r w:rsidR="007B02F0" w:rsidRPr="007B02F0">
        <w:rPr>
          <w:b/>
          <w:bCs/>
        </w:rPr>
        <w:t xml:space="preserve"> 10. szerda 17 óra</w:t>
      </w:r>
      <w:r w:rsidR="007B02F0">
        <w:rPr>
          <w:b/>
          <w:bCs/>
        </w:rPr>
        <w:t xml:space="preserve"> (tovabbkepzes.unideb.hu felületen)</w:t>
      </w:r>
    </w:p>
    <w:p w:rsidR="002C7F5C" w:rsidRPr="007B02F0" w:rsidRDefault="002C7F5C" w:rsidP="002C7F5C">
      <w:pPr>
        <w:jc w:val="both"/>
      </w:pPr>
      <w:r w:rsidRPr="007B02F0">
        <w:t>szakvizsga időszak: 2022.03.21-04.22. között</w:t>
      </w:r>
    </w:p>
    <w:p w:rsidR="002C7F5C" w:rsidRPr="002C7F5C" w:rsidRDefault="002C7F5C" w:rsidP="002C7F5C">
      <w:pPr>
        <w:jc w:val="both"/>
        <w:rPr>
          <w:b/>
          <w:bCs/>
          <w:color w:val="FF0000"/>
        </w:rPr>
      </w:pPr>
    </w:p>
    <w:p w:rsidR="00487104" w:rsidRPr="00D71C1C" w:rsidRDefault="00D71C1C" w:rsidP="00D71C1C">
      <w:pPr>
        <w:jc w:val="both"/>
        <w:rPr>
          <w:b/>
          <w:bCs/>
        </w:rPr>
      </w:pPr>
      <w:r>
        <w:rPr>
          <w:b/>
          <w:bCs/>
        </w:rPr>
        <w:t xml:space="preserve">A </w:t>
      </w:r>
      <w:r w:rsidR="00487104" w:rsidRPr="00D71C1C">
        <w:rPr>
          <w:b/>
          <w:bCs/>
        </w:rPr>
        <w:t>SZAKVIZSGA DOLGOZAT</w:t>
      </w:r>
    </w:p>
    <w:p w:rsidR="00487104" w:rsidRDefault="00487104" w:rsidP="00487104">
      <w:pPr>
        <w:ind w:left="720"/>
        <w:jc w:val="both"/>
        <w:rPr>
          <w:b/>
          <w:bCs/>
        </w:rPr>
      </w:pPr>
    </w:p>
    <w:p w:rsidR="00487104" w:rsidRPr="008F0A05" w:rsidRDefault="00487104" w:rsidP="00487104">
      <w:pPr>
        <w:ind w:left="360"/>
        <w:jc w:val="both"/>
        <w:rPr>
          <w:bCs/>
        </w:rPr>
      </w:pPr>
      <w:r w:rsidRPr="005168AB">
        <w:rPr>
          <w:b/>
          <w:bCs/>
        </w:rPr>
        <w:t>A</w:t>
      </w:r>
      <w:r w:rsidR="00A01FEB" w:rsidRPr="005168AB">
        <w:rPr>
          <w:b/>
          <w:bCs/>
        </w:rPr>
        <w:t xml:space="preserve"> szakdolgozat témaköre</w:t>
      </w:r>
      <w:r w:rsidRPr="005168AB">
        <w:rPr>
          <w:b/>
          <w:bCs/>
        </w:rPr>
        <w:t xml:space="preserve"> </w:t>
      </w:r>
      <w:r w:rsidRPr="005168AB">
        <w:rPr>
          <w:bCs/>
        </w:rPr>
        <w:t xml:space="preserve">a </w:t>
      </w:r>
      <w:r w:rsidR="006A61EE">
        <w:rPr>
          <w:bCs/>
        </w:rPr>
        <w:t>tételsor</w:t>
      </w:r>
      <w:r w:rsidR="00E33935" w:rsidRPr="005168AB">
        <w:rPr>
          <w:bCs/>
        </w:rPr>
        <w:t xml:space="preserve"> (21-30.)</w:t>
      </w:r>
      <w:r w:rsidRPr="005168AB">
        <w:rPr>
          <w:bCs/>
        </w:rPr>
        <w:t xml:space="preserve"> választott témakör f</w:t>
      </w:r>
      <w:r w:rsidR="00BA6BC3" w:rsidRPr="005168AB">
        <w:rPr>
          <w:bCs/>
        </w:rPr>
        <w:t>eldolgozása az alábbiak szerint történik:</w:t>
      </w:r>
      <w:r w:rsidRPr="005168AB">
        <w:rPr>
          <w:bCs/>
        </w:rPr>
        <w:t xml:space="preserve"> </w:t>
      </w:r>
    </w:p>
    <w:p w:rsidR="00E33935" w:rsidRPr="008F0A05" w:rsidRDefault="00E33935" w:rsidP="00487104">
      <w:pPr>
        <w:ind w:left="360"/>
        <w:jc w:val="both"/>
        <w:rPr>
          <w:bCs/>
        </w:rPr>
      </w:pPr>
    </w:p>
    <w:p w:rsidR="008E10CC" w:rsidRPr="008F0A05" w:rsidRDefault="008E10CC" w:rsidP="008E10CC">
      <w:pPr>
        <w:pStyle w:val="Listaszerbekezds"/>
        <w:numPr>
          <w:ilvl w:val="0"/>
          <w:numId w:val="28"/>
        </w:numPr>
        <w:jc w:val="both"/>
      </w:pPr>
      <w:r w:rsidRPr="008F0A05">
        <w:t>Konzulens választás: 202</w:t>
      </w:r>
      <w:r w:rsidR="006D04C5" w:rsidRPr="008F0A05">
        <w:t>1</w:t>
      </w:r>
      <w:r w:rsidRPr="008F0A05">
        <w:t xml:space="preserve">. november </w:t>
      </w:r>
      <w:r w:rsidR="007B02F0" w:rsidRPr="008F0A05">
        <w:t>10</w:t>
      </w:r>
      <w:r w:rsidRPr="008F0A05">
        <w:t>-től 202</w:t>
      </w:r>
      <w:r w:rsidR="006D04C5" w:rsidRPr="008F0A05">
        <w:t>1</w:t>
      </w:r>
      <w:r w:rsidRPr="008F0A05">
        <w:t xml:space="preserve">. </w:t>
      </w:r>
      <w:r w:rsidR="002C7F5C" w:rsidRPr="008F0A05">
        <w:t>november 30</w:t>
      </w:r>
      <w:r w:rsidRPr="008F0A05">
        <w:t xml:space="preserve">-ig kérjük az alábbi </w:t>
      </w:r>
    </w:p>
    <w:p w:rsidR="008E10CC" w:rsidRPr="008F0A05" w:rsidRDefault="008E10CC" w:rsidP="008E10CC">
      <w:pPr>
        <w:ind w:firstLine="360"/>
        <w:jc w:val="both"/>
      </w:pPr>
      <w:r w:rsidRPr="008F0A05">
        <w:t xml:space="preserve">      oktatóink közül válasszon szakdolgozatához konzulenst:</w:t>
      </w:r>
    </w:p>
    <w:p w:rsidR="008E10CC" w:rsidRPr="008F0A05" w:rsidRDefault="00BA6BC3" w:rsidP="008E10CC">
      <w:pPr>
        <w:spacing w:line="276" w:lineRule="auto"/>
        <w:ind w:left="360"/>
        <w:jc w:val="both"/>
      </w:pPr>
      <w:r w:rsidRPr="008F0A05">
        <w:t xml:space="preserve"> </w:t>
      </w:r>
    </w:p>
    <w:p w:rsidR="008E10CC" w:rsidRPr="008F0A05" w:rsidRDefault="008E10CC" w:rsidP="008E10CC">
      <w:pPr>
        <w:jc w:val="both"/>
      </w:pPr>
      <w:r w:rsidRPr="008F0A05">
        <w:t>Választható témavezetők: Prof.</w:t>
      </w:r>
      <w:r w:rsidR="0025250A" w:rsidRPr="008F0A05">
        <w:t xml:space="preserve"> </w:t>
      </w:r>
      <w:r w:rsidRPr="008F0A05">
        <w:t>Dr.</w:t>
      </w:r>
      <w:r w:rsidR="0025250A" w:rsidRPr="008F0A05">
        <w:t xml:space="preserve"> </w:t>
      </w:r>
      <w:r w:rsidRPr="008F0A05">
        <w:t>Vecsernyés Miklós, Prof.</w:t>
      </w:r>
      <w:r w:rsidR="0025250A" w:rsidRPr="008F0A05">
        <w:t xml:space="preserve"> </w:t>
      </w:r>
      <w:r w:rsidRPr="008F0A05">
        <w:t>Dr.</w:t>
      </w:r>
      <w:r w:rsidR="0025250A" w:rsidRPr="008F0A05">
        <w:t xml:space="preserve"> </w:t>
      </w:r>
      <w:r w:rsidRPr="008F0A05">
        <w:t>Bácskay Ildikó, Prof.</w:t>
      </w:r>
      <w:r w:rsidR="0025250A" w:rsidRPr="008F0A05">
        <w:t xml:space="preserve"> </w:t>
      </w:r>
      <w:r w:rsidRPr="008F0A05">
        <w:t>Dr. Halmos Gábor, Prof.</w:t>
      </w:r>
      <w:r w:rsidR="0025250A" w:rsidRPr="008F0A05">
        <w:t xml:space="preserve"> </w:t>
      </w:r>
      <w:r w:rsidRPr="008F0A05">
        <w:t>Dr.</w:t>
      </w:r>
      <w:r w:rsidR="0025250A" w:rsidRPr="008F0A05">
        <w:t xml:space="preserve"> </w:t>
      </w:r>
      <w:r w:rsidRPr="008F0A05">
        <w:t>Tósaki Árpád, Dr.</w:t>
      </w:r>
      <w:r w:rsidR="0025250A" w:rsidRPr="008F0A05">
        <w:t xml:space="preserve"> </w:t>
      </w:r>
      <w:r w:rsidRPr="008F0A05">
        <w:t>Tóth E. Béla, Dr.</w:t>
      </w:r>
      <w:r w:rsidR="0025250A" w:rsidRPr="008F0A05">
        <w:t xml:space="preserve"> </w:t>
      </w:r>
      <w:r w:rsidRPr="008F0A05">
        <w:t>Fenyvesi Ferenc, Dr.</w:t>
      </w:r>
      <w:r w:rsidR="0025250A" w:rsidRPr="008F0A05">
        <w:t xml:space="preserve"> </w:t>
      </w:r>
      <w:r w:rsidRPr="008F0A05">
        <w:t>Váradi Judit, Dr.</w:t>
      </w:r>
      <w:r w:rsidR="0025250A" w:rsidRPr="008F0A05">
        <w:t xml:space="preserve"> </w:t>
      </w:r>
      <w:r w:rsidRPr="008F0A05">
        <w:t>Fehér Pálma, Dr.</w:t>
      </w:r>
      <w:r w:rsidR="0025250A" w:rsidRPr="008F0A05">
        <w:t xml:space="preserve"> </w:t>
      </w:r>
      <w:r w:rsidRPr="008F0A05">
        <w:t>Horváth László, Dr.</w:t>
      </w:r>
      <w:r w:rsidR="0025250A" w:rsidRPr="008F0A05">
        <w:t xml:space="preserve"> </w:t>
      </w:r>
      <w:r w:rsidRPr="008F0A05">
        <w:t>Lekli István, Dr.</w:t>
      </w:r>
      <w:r w:rsidR="0025250A" w:rsidRPr="008F0A05">
        <w:t xml:space="preserve"> </w:t>
      </w:r>
      <w:r w:rsidRPr="008F0A05">
        <w:t>Sinka Dávid, Dr. Vasvári Gábor, , Dr.</w:t>
      </w:r>
      <w:r w:rsidR="0025250A" w:rsidRPr="008F0A05">
        <w:t xml:space="preserve"> </w:t>
      </w:r>
      <w:r w:rsidRPr="008F0A05">
        <w:t>Fésüs Adina</w:t>
      </w:r>
      <w:r w:rsidR="00A63658" w:rsidRPr="008F0A05">
        <w:t>, Dr. Ujhelyi Zoltán</w:t>
      </w:r>
      <w:r w:rsidR="009728C9" w:rsidRPr="008F0A05">
        <w:t xml:space="preserve">, Dr. </w:t>
      </w:r>
      <w:r w:rsidR="006D04C5" w:rsidRPr="008F0A05">
        <w:t>Nemes Dániel</w:t>
      </w:r>
      <w:r w:rsidR="002C7F5C" w:rsidRPr="008F0A05">
        <w:t>, Dr. Réti-Nagy Katalin</w:t>
      </w:r>
    </w:p>
    <w:p w:rsidR="008E10CC" w:rsidRPr="008F0A05" w:rsidRDefault="008E10CC" w:rsidP="008E10CC">
      <w:pPr>
        <w:jc w:val="both"/>
      </w:pPr>
    </w:p>
    <w:p w:rsidR="00E33935" w:rsidRPr="008F0A05" w:rsidRDefault="008E10CC" w:rsidP="008E10CC">
      <w:pPr>
        <w:pStyle w:val="Listaszerbekezds"/>
        <w:numPr>
          <w:ilvl w:val="0"/>
          <w:numId w:val="27"/>
        </w:numPr>
        <w:spacing w:line="276" w:lineRule="auto"/>
        <w:jc w:val="both"/>
      </w:pPr>
      <w:r w:rsidRPr="008F0A05">
        <w:t>kér</w:t>
      </w:r>
      <w:r w:rsidR="0025250A" w:rsidRPr="008F0A05">
        <w:t>jük</w:t>
      </w:r>
      <w:r w:rsidRPr="008F0A05">
        <w:t xml:space="preserve"> vegye fel a kapcsolatot a választott témavezetővel a pontos téma cím egyeztetése végett, és kérem </w:t>
      </w:r>
      <w:r w:rsidR="00E33935" w:rsidRPr="008F0A05">
        <w:t>a választott konzulens nevét</w:t>
      </w:r>
      <w:r w:rsidRPr="008F0A05">
        <w:t>, valamint</w:t>
      </w:r>
      <w:r w:rsidR="00E33935" w:rsidRPr="008F0A05">
        <w:t xml:space="preserve"> a szakdolgozat tervezett címét küldje el emailen  a </w:t>
      </w:r>
      <w:hyperlink r:id="rId8" w:history="1">
        <w:r w:rsidR="00E33935" w:rsidRPr="008F0A05">
          <w:rPr>
            <w:rStyle w:val="Hiperhivatkozs"/>
            <w:color w:val="auto"/>
            <w:u w:val="none"/>
          </w:rPr>
          <w:t>zagonyi.henrietta@pharm.unideb.hu</w:t>
        </w:r>
      </w:hyperlink>
      <w:r w:rsidR="00E33935" w:rsidRPr="008F0A05">
        <w:t xml:space="preserve"> címre 202</w:t>
      </w:r>
      <w:r w:rsidR="006D04C5" w:rsidRPr="008F0A05">
        <w:t>1</w:t>
      </w:r>
      <w:r w:rsidR="00E33935" w:rsidRPr="008F0A05">
        <w:t xml:space="preserve">. </w:t>
      </w:r>
      <w:r w:rsidR="001E53E8" w:rsidRPr="008F0A05">
        <w:t xml:space="preserve">december </w:t>
      </w:r>
      <w:r w:rsidR="002C7F5C" w:rsidRPr="008F0A05">
        <w:t>01</w:t>
      </w:r>
      <w:r w:rsidR="00E33935" w:rsidRPr="008F0A05">
        <w:t>-ig!!</w:t>
      </w:r>
    </w:p>
    <w:p w:rsidR="00487104" w:rsidRPr="008F0A05" w:rsidRDefault="001E53E8" w:rsidP="00BA6BC3">
      <w:pPr>
        <w:pStyle w:val="Listaszerbekezds"/>
        <w:numPr>
          <w:ilvl w:val="0"/>
          <w:numId w:val="27"/>
        </w:numPr>
        <w:spacing w:line="276" w:lineRule="auto"/>
        <w:jc w:val="both"/>
      </w:pPr>
      <w:r w:rsidRPr="008F0A05">
        <w:t>1 témavezetőnél max.</w:t>
      </w:r>
      <w:r w:rsidR="006D04C5" w:rsidRPr="008F0A05">
        <w:t>3</w:t>
      </w:r>
      <w:r w:rsidRPr="008F0A05">
        <w:t xml:space="preserve"> szakgyógyszerészjelölt írhat dolgozatot, ezért kérem mihamarabb írják meg a választott oktató nevét.</w:t>
      </w:r>
    </w:p>
    <w:p w:rsidR="00487104" w:rsidRPr="008F0A05" w:rsidRDefault="000F38F7" w:rsidP="00BA6BC3">
      <w:pPr>
        <w:pStyle w:val="Listaszerbekezds"/>
        <w:numPr>
          <w:ilvl w:val="0"/>
          <w:numId w:val="12"/>
        </w:numPr>
        <w:jc w:val="both"/>
        <w:rPr>
          <w:bCs/>
        </w:rPr>
      </w:pPr>
      <w:r w:rsidRPr="008F0A05">
        <w:rPr>
          <w:bCs/>
        </w:rPr>
        <w:t>m</w:t>
      </w:r>
      <w:r w:rsidR="00FD0E6B" w:rsidRPr="008F0A05">
        <w:rPr>
          <w:bCs/>
        </w:rPr>
        <w:t>inden hall</w:t>
      </w:r>
      <w:r w:rsidR="00487104" w:rsidRPr="008F0A05">
        <w:rPr>
          <w:bCs/>
        </w:rPr>
        <w:t>gatónak önálló dolgozat megírása és leadása szükséges.</w:t>
      </w:r>
    </w:p>
    <w:p w:rsidR="00A01FEB" w:rsidRPr="005168AB" w:rsidRDefault="00A01FEB" w:rsidP="00BA6BC3">
      <w:pPr>
        <w:pStyle w:val="Listaszerbekezds"/>
        <w:numPr>
          <w:ilvl w:val="0"/>
          <w:numId w:val="12"/>
        </w:numPr>
        <w:jc w:val="both"/>
        <w:rPr>
          <w:bCs/>
        </w:rPr>
      </w:pPr>
      <w:r w:rsidRPr="005168AB">
        <w:rPr>
          <w:bCs/>
        </w:rPr>
        <w:t>a cím</w:t>
      </w:r>
      <w:r w:rsidR="00F57B80" w:rsidRPr="005168AB">
        <w:rPr>
          <w:bCs/>
        </w:rPr>
        <w:t>,</w:t>
      </w:r>
      <w:r w:rsidR="00487104" w:rsidRPr="005168AB">
        <w:rPr>
          <w:bCs/>
        </w:rPr>
        <w:t xml:space="preserve"> valamint a tartalomjegyzék elfogadása </w:t>
      </w:r>
      <w:r w:rsidRPr="005168AB">
        <w:rPr>
          <w:bCs/>
        </w:rPr>
        <w:t>(15</w:t>
      </w:r>
      <w:r w:rsidR="007175A4" w:rsidRPr="005168AB">
        <w:rPr>
          <w:bCs/>
        </w:rPr>
        <w:t xml:space="preserve"> napon belül</w:t>
      </w:r>
      <w:r w:rsidR="008308B7" w:rsidRPr="005168AB">
        <w:rPr>
          <w:bCs/>
        </w:rPr>
        <w:t xml:space="preserve"> a</w:t>
      </w:r>
      <w:r w:rsidR="0063729E" w:rsidRPr="005168AB">
        <w:rPr>
          <w:bCs/>
        </w:rPr>
        <w:t xml:space="preserve"> </w:t>
      </w:r>
      <w:r w:rsidR="008308B7" w:rsidRPr="005168AB">
        <w:rPr>
          <w:bCs/>
        </w:rPr>
        <w:t>választott</w:t>
      </w:r>
      <w:r w:rsidR="00E43E7E" w:rsidRPr="005168AB">
        <w:rPr>
          <w:bCs/>
        </w:rPr>
        <w:t xml:space="preserve"> konzulensen keresztül</w:t>
      </w:r>
      <w:r w:rsidR="007175A4" w:rsidRPr="005168AB">
        <w:rPr>
          <w:bCs/>
        </w:rPr>
        <w:t xml:space="preserve">) </w:t>
      </w:r>
      <w:r w:rsidR="00E43E7E" w:rsidRPr="005168AB">
        <w:rPr>
          <w:bCs/>
        </w:rPr>
        <w:t xml:space="preserve">után </w:t>
      </w:r>
      <w:r w:rsidR="00487104" w:rsidRPr="005168AB">
        <w:rPr>
          <w:bCs/>
        </w:rPr>
        <w:t>kezdődhet a dolgozat megírása. A do</w:t>
      </w:r>
      <w:r w:rsidR="00FD0E6B" w:rsidRPr="005168AB">
        <w:rPr>
          <w:bCs/>
        </w:rPr>
        <w:t>l</w:t>
      </w:r>
      <w:r w:rsidR="00487104" w:rsidRPr="005168AB">
        <w:rPr>
          <w:bCs/>
        </w:rPr>
        <w:t>gozat témaköre a terápia</w:t>
      </w:r>
      <w:r w:rsidRPr="005168AB">
        <w:rPr>
          <w:bCs/>
        </w:rPr>
        <w:t>menedzsmentnek megfelelő témakörökre</w:t>
      </w:r>
      <w:r w:rsidR="00487104" w:rsidRPr="005168AB">
        <w:rPr>
          <w:bCs/>
        </w:rPr>
        <w:t xml:space="preserve"> terjed ki, de azon belül a</w:t>
      </w:r>
      <w:r w:rsidR="00BA6BC3" w:rsidRPr="005168AB">
        <w:rPr>
          <w:bCs/>
        </w:rPr>
        <w:t xml:space="preserve"> dol</w:t>
      </w:r>
      <w:r w:rsidR="00F57B80" w:rsidRPr="005168AB">
        <w:rPr>
          <w:bCs/>
        </w:rPr>
        <w:t>gozat konkrét témája, és cí</w:t>
      </w:r>
      <w:r w:rsidR="00487104" w:rsidRPr="005168AB">
        <w:rPr>
          <w:bCs/>
        </w:rPr>
        <w:t>me</w:t>
      </w:r>
      <w:r w:rsidR="00FC0268" w:rsidRPr="005168AB">
        <w:rPr>
          <w:bCs/>
        </w:rPr>
        <w:t>i eg</w:t>
      </w:r>
      <w:r w:rsidRPr="005168AB">
        <w:rPr>
          <w:bCs/>
        </w:rPr>
        <w:t>y</w:t>
      </w:r>
      <w:r w:rsidR="00FC0268" w:rsidRPr="005168AB">
        <w:rPr>
          <w:bCs/>
        </w:rPr>
        <w:t xml:space="preserve">, </w:t>
      </w:r>
      <w:r w:rsidR="00FD0E6B" w:rsidRPr="005168AB">
        <w:rPr>
          <w:bCs/>
        </w:rPr>
        <w:t>a témakörön bel</w:t>
      </w:r>
      <w:r w:rsidRPr="005168AB">
        <w:rPr>
          <w:bCs/>
        </w:rPr>
        <w:t>üli fókuszált kérdés megtárgyalására</w:t>
      </w:r>
      <w:r w:rsidR="00FD0E6B" w:rsidRPr="005168AB">
        <w:rPr>
          <w:bCs/>
        </w:rPr>
        <w:t xml:space="preserve"> vonatkozzon.</w:t>
      </w:r>
      <w:r w:rsidR="00487104" w:rsidRPr="005168AB">
        <w:rPr>
          <w:bCs/>
        </w:rPr>
        <w:t xml:space="preserve">  </w:t>
      </w:r>
    </w:p>
    <w:p w:rsidR="00FC2C12" w:rsidRPr="005168AB" w:rsidRDefault="00FC2C12" w:rsidP="00FC2C12">
      <w:pPr>
        <w:pStyle w:val="Listaszerbekezds"/>
        <w:jc w:val="both"/>
        <w:rPr>
          <w:bCs/>
        </w:rPr>
      </w:pPr>
    </w:p>
    <w:p w:rsidR="00487104" w:rsidRPr="005168AB" w:rsidRDefault="00A01FEB" w:rsidP="00A34961">
      <w:pPr>
        <w:ind w:firstLine="360"/>
        <w:jc w:val="both"/>
        <w:rPr>
          <w:bCs/>
        </w:rPr>
      </w:pPr>
      <w:r w:rsidRPr="005168AB">
        <w:rPr>
          <w:bCs/>
        </w:rPr>
        <w:t xml:space="preserve">Például: </w:t>
      </w:r>
      <w:r w:rsidR="00487104" w:rsidRPr="005168AB">
        <w:rPr>
          <w:bCs/>
        </w:rPr>
        <w:t xml:space="preserve"> </w:t>
      </w:r>
    </w:p>
    <w:p w:rsidR="00A01FEB" w:rsidRPr="005168AB" w:rsidRDefault="00A01FEB" w:rsidP="00A01FEB">
      <w:pPr>
        <w:spacing w:line="276" w:lineRule="auto"/>
        <w:ind w:left="720"/>
        <w:jc w:val="both"/>
        <w:rPr>
          <w:i/>
        </w:rPr>
      </w:pPr>
      <w:r w:rsidRPr="005168AB">
        <w:rPr>
          <w:i/>
          <w:u w:val="single"/>
        </w:rPr>
        <w:t>Terápia menedzsment főcsoport:</w:t>
      </w:r>
      <w:r w:rsidRPr="005168AB">
        <w:rPr>
          <w:i/>
        </w:rPr>
        <w:t xml:space="preserve"> Rheumatoid arthritis, osteoar</w:t>
      </w:r>
      <w:r w:rsidR="007175A4" w:rsidRPr="005168AB">
        <w:rPr>
          <w:i/>
        </w:rPr>
        <w:t xml:space="preserve">thritis, osteoporosis, köszvény </w:t>
      </w:r>
      <w:r w:rsidRPr="005168AB">
        <w:rPr>
          <w:i/>
        </w:rPr>
        <w:t>kezelési lehetőségei</w:t>
      </w:r>
    </w:p>
    <w:p w:rsidR="00A34961" w:rsidRPr="005168AB" w:rsidRDefault="00A34961" w:rsidP="00A01FEB">
      <w:pPr>
        <w:spacing w:line="276" w:lineRule="auto"/>
        <w:ind w:left="720"/>
        <w:jc w:val="both"/>
      </w:pPr>
    </w:p>
    <w:p w:rsidR="00A01FEB" w:rsidRPr="005168AB" w:rsidRDefault="00FC2C12" w:rsidP="00A01FEB">
      <w:pPr>
        <w:spacing w:line="276" w:lineRule="auto"/>
        <w:ind w:left="720"/>
        <w:jc w:val="both"/>
        <w:rPr>
          <w:i/>
        </w:rPr>
      </w:pPr>
      <w:r w:rsidRPr="005168AB">
        <w:rPr>
          <w:i/>
          <w:u w:val="single"/>
        </w:rPr>
        <w:t>A szakdolgozat témája</w:t>
      </w:r>
      <w:r w:rsidRPr="005168AB">
        <w:rPr>
          <w:i/>
        </w:rPr>
        <w:t xml:space="preserve">: </w:t>
      </w:r>
      <w:r w:rsidR="00A34961" w:rsidRPr="005168AB">
        <w:rPr>
          <w:i/>
        </w:rPr>
        <w:t xml:space="preserve">osteoprosis prevenció, </w:t>
      </w:r>
      <w:r w:rsidRPr="005168AB">
        <w:rPr>
          <w:i/>
        </w:rPr>
        <w:t xml:space="preserve">kalciumpótlás, étrendi kalcium bevitel, lakossági felmérés </w:t>
      </w:r>
    </w:p>
    <w:p w:rsidR="001B3B81" w:rsidRPr="005168AB" w:rsidRDefault="001B3B81" w:rsidP="00A01FEB">
      <w:pPr>
        <w:spacing w:line="276" w:lineRule="auto"/>
        <w:ind w:left="720"/>
        <w:jc w:val="both"/>
        <w:rPr>
          <w:i/>
        </w:rPr>
      </w:pPr>
    </w:p>
    <w:p w:rsidR="001B3B81" w:rsidRPr="005168AB" w:rsidRDefault="001B3B81" w:rsidP="00A01FEB">
      <w:pPr>
        <w:spacing w:line="276" w:lineRule="auto"/>
        <w:ind w:left="720"/>
        <w:jc w:val="both"/>
        <w:rPr>
          <w:i/>
          <w:u w:val="single"/>
        </w:rPr>
      </w:pPr>
      <w:r w:rsidRPr="005168AB">
        <w:rPr>
          <w:i/>
          <w:u w:val="single"/>
        </w:rPr>
        <w:t>A szakdolgoz</w:t>
      </w:r>
      <w:r w:rsidR="00D71C1C" w:rsidRPr="005168AB">
        <w:rPr>
          <w:i/>
          <w:u w:val="single"/>
        </w:rPr>
        <w:t>at</w:t>
      </w:r>
      <w:r w:rsidRPr="005168AB">
        <w:rPr>
          <w:i/>
          <w:u w:val="single"/>
        </w:rPr>
        <w:t xml:space="preserve"> lehet </w:t>
      </w:r>
    </w:p>
    <w:p w:rsidR="001B3B81" w:rsidRPr="005168AB" w:rsidRDefault="001B3B81" w:rsidP="00A01FEB">
      <w:pPr>
        <w:spacing w:line="276" w:lineRule="auto"/>
        <w:ind w:left="720"/>
        <w:jc w:val="both"/>
        <w:rPr>
          <w:i/>
        </w:rPr>
      </w:pPr>
      <w:r w:rsidRPr="005168AB">
        <w:rPr>
          <w:i/>
        </w:rPr>
        <w:t>A: fe</w:t>
      </w:r>
      <w:r w:rsidR="008308B7" w:rsidRPr="005168AB">
        <w:rPr>
          <w:i/>
        </w:rPr>
        <w:t>l</w:t>
      </w:r>
      <w:r w:rsidR="0063729E" w:rsidRPr="005168AB">
        <w:rPr>
          <w:i/>
        </w:rPr>
        <w:t>mérés (kérdőív, szak</w:t>
      </w:r>
      <w:r w:rsidRPr="005168AB">
        <w:rPr>
          <w:i/>
        </w:rPr>
        <w:t>m</w:t>
      </w:r>
      <w:r w:rsidR="00BA6BC3" w:rsidRPr="005168AB">
        <w:rPr>
          <w:i/>
        </w:rPr>
        <w:t>a</w:t>
      </w:r>
      <w:r w:rsidRPr="005168AB">
        <w:rPr>
          <w:i/>
        </w:rPr>
        <w:t>i nap, stb</w:t>
      </w:r>
      <w:r w:rsidR="0063729E" w:rsidRPr="005168AB">
        <w:rPr>
          <w:i/>
        </w:rPr>
        <w:t>.</w:t>
      </w:r>
      <w:r w:rsidRPr="005168AB">
        <w:rPr>
          <w:i/>
        </w:rPr>
        <w:t xml:space="preserve">) gyűjtött adatai  alapján illetve ennek hiányában </w:t>
      </w:r>
    </w:p>
    <w:p w:rsidR="001B3B81" w:rsidRPr="005168AB" w:rsidRDefault="001B3B81" w:rsidP="00A01FEB">
      <w:pPr>
        <w:spacing w:line="276" w:lineRule="auto"/>
        <w:ind w:left="720"/>
        <w:jc w:val="both"/>
        <w:rPr>
          <w:i/>
        </w:rPr>
      </w:pPr>
      <w:r w:rsidRPr="005168AB">
        <w:rPr>
          <w:i/>
        </w:rPr>
        <w:t>B: szakirodalmi, konfer</w:t>
      </w:r>
      <w:r w:rsidR="008308B7" w:rsidRPr="005168AB">
        <w:rPr>
          <w:i/>
        </w:rPr>
        <w:t>e</w:t>
      </w:r>
      <w:r w:rsidRPr="005168AB">
        <w:rPr>
          <w:i/>
        </w:rPr>
        <w:t>ncia előadások, stb. adatokon, a terápiás, a gyógyszerbiztonsági (hatósági tevékenység) és forgal</w:t>
      </w:r>
      <w:r w:rsidR="00BA6BC3" w:rsidRPr="005168AB">
        <w:rPr>
          <w:i/>
        </w:rPr>
        <w:t>mi adatokon alapuló összefogla</w:t>
      </w:r>
      <w:r w:rsidRPr="005168AB">
        <w:rPr>
          <w:i/>
        </w:rPr>
        <w:t>ló (az elmúlt max</w:t>
      </w:r>
      <w:r w:rsidR="008308B7" w:rsidRPr="005168AB">
        <w:rPr>
          <w:i/>
        </w:rPr>
        <w:t>.</w:t>
      </w:r>
      <w:r w:rsidRPr="005168AB">
        <w:rPr>
          <w:i/>
        </w:rPr>
        <w:t xml:space="preserve"> 10 év adatai és közleményei alapján, min</w:t>
      </w:r>
      <w:r w:rsidR="004300DB" w:rsidRPr="005168AB">
        <w:rPr>
          <w:i/>
        </w:rPr>
        <w:t>.</w:t>
      </w:r>
      <w:r w:rsidRPr="005168AB">
        <w:rPr>
          <w:i/>
        </w:rPr>
        <w:t xml:space="preserve"> 50%</w:t>
      </w:r>
      <w:r w:rsidR="004300DB" w:rsidRPr="005168AB">
        <w:rPr>
          <w:i/>
        </w:rPr>
        <w:t>-ban</w:t>
      </w:r>
      <w:r w:rsidRPr="005168AB">
        <w:rPr>
          <w:i/>
        </w:rPr>
        <w:t xml:space="preserve"> külföldi meghatározó publikáció</w:t>
      </w:r>
      <w:r w:rsidR="004300DB" w:rsidRPr="005168AB">
        <w:rPr>
          <w:i/>
        </w:rPr>
        <w:t>k</w:t>
      </w:r>
      <w:r w:rsidRPr="005168AB">
        <w:rPr>
          <w:i/>
        </w:rPr>
        <w:t>, referenc</w:t>
      </w:r>
      <w:r w:rsidR="004300DB" w:rsidRPr="005168AB">
        <w:rPr>
          <w:i/>
        </w:rPr>
        <w:t>iák alapján</w:t>
      </w:r>
      <w:r w:rsidRPr="005168AB">
        <w:rPr>
          <w:i/>
        </w:rPr>
        <w:t xml:space="preserve">)  </w:t>
      </w:r>
    </w:p>
    <w:p w:rsidR="00A34961" w:rsidRPr="005168AB" w:rsidRDefault="00A34961" w:rsidP="00A01FEB">
      <w:pPr>
        <w:spacing w:line="276" w:lineRule="auto"/>
        <w:ind w:left="720"/>
        <w:jc w:val="both"/>
      </w:pPr>
    </w:p>
    <w:p w:rsidR="001B3B81" w:rsidRPr="005168AB" w:rsidRDefault="001B3B81" w:rsidP="00A01FEB">
      <w:pPr>
        <w:spacing w:line="276" w:lineRule="auto"/>
        <w:ind w:left="720"/>
        <w:jc w:val="both"/>
      </w:pPr>
    </w:p>
    <w:p w:rsidR="001B3B81" w:rsidRPr="005168AB" w:rsidRDefault="001B3B81">
      <w:pPr>
        <w:rPr>
          <w:b/>
          <w:bCs/>
        </w:rPr>
      </w:pPr>
      <w:r w:rsidRPr="005168AB">
        <w:rPr>
          <w:b/>
          <w:bCs/>
        </w:rPr>
        <w:br w:type="page"/>
      </w:r>
    </w:p>
    <w:p w:rsidR="00D71C1C" w:rsidRPr="005168AB" w:rsidRDefault="00D71C1C" w:rsidP="00E43E7E">
      <w:pPr>
        <w:spacing w:after="240"/>
        <w:jc w:val="both"/>
        <w:rPr>
          <w:b/>
          <w:bCs/>
        </w:rPr>
      </w:pPr>
    </w:p>
    <w:p w:rsidR="00004455" w:rsidRPr="005168AB" w:rsidRDefault="00E43E7E" w:rsidP="00D71C1C">
      <w:pPr>
        <w:pStyle w:val="Listaszerbekezds"/>
        <w:numPr>
          <w:ilvl w:val="0"/>
          <w:numId w:val="25"/>
        </w:numPr>
        <w:spacing w:after="240"/>
        <w:jc w:val="both"/>
        <w:rPr>
          <w:b/>
          <w:bCs/>
          <w:sz w:val="28"/>
        </w:rPr>
      </w:pPr>
      <w:r w:rsidRPr="005168AB">
        <w:rPr>
          <w:b/>
          <w:bCs/>
          <w:sz w:val="28"/>
        </w:rPr>
        <w:t xml:space="preserve"> Szakvizsga </w:t>
      </w:r>
      <w:r w:rsidR="00004455" w:rsidRPr="005168AB">
        <w:rPr>
          <w:b/>
          <w:bCs/>
          <w:sz w:val="28"/>
        </w:rPr>
        <w:t xml:space="preserve">dolgozat </w:t>
      </w:r>
      <w:r w:rsidRPr="005168AB">
        <w:rPr>
          <w:b/>
          <w:bCs/>
          <w:sz w:val="28"/>
        </w:rPr>
        <w:t xml:space="preserve">címe és </w:t>
      </w:r>
      <w:r w:rsidR="00004455" w:rsidRPr="005168AB">
        <w:rPr>
          <w:b/>
          <w:bCs/>
          <w:sz w:val="28"/>
        </w:rPr>
        <w:t xml:space="preserve">fő fejezetei </w:t>
      </w:r>
    </w:p>
    <w:p w:rsidR="00D71C1C" w:rsidRPr="005168AB" w:rsidRDefault="00D71C1C" w:rsidP="00D71C1C">
      <w:pPr>
        <w:pStyle w:val="Listaszerbekezds"/>
        <w:spacing w:after="240"/>
        <w:jc w:val="both"/>
        <w:rPr>
          <w:b/>
          <w:bCs/>
        </w:rPr>
      </w:pPr>
    </w:p>
    <w:p w:rsidR="00004455" w:rsidRPr="005168AB" w:rsidRDefault="00E43E7E" w:rsidP="00E43E7E">
      <w:pPr>
        <w:pStyle w:val="Listaszerbekezds"/>
        <w:numPr>
          <w:ilvl w:val="0"/>
          <w:numId w:val="20"/>
        </w:numPr>
        <w:spacing w:line="276" w:lineRule="auto"/>
        <w:jc w:val="both"/>
      </w:pPr>
      <w:r w:rsidRPr="005168AB">
        <w:t xml:space="preserve"> </w:t>
      </w:r>
      <w:r w:rsidR="00FC2C12" w:rsidRPr="005168AB">
        <w:t>(</w:t>
      </w:r>
      <w:r w:rsidR="0086393B" w:rsidRPr="005168AB">
        <w:t xml:space="preserve">HA ÖNÁLLÓ </w:t>
      </w:r>
      <w:r w:rsidRPr="005168AB">
        <w:t xml:space="preserve">KÉRDŐÍVES </w:t>
      </w:r>
      <w:r w:rsidR="0086393B" w:rsidRPr="005168AB">
        <w:t>FELM</w:t>
      </w:r>
      <w:r w:rsidR="004300DB" w:rsidRPr="005168AB">
        <w:t>ÉRÉST</w:t>
      </w:r>
      <w:r w:rsidRPr="005168AB">
        <w:t xml:space="preserve">, KUTATÁST </w:t>
      </w:r>
      <w:r w:rsidR="00FC2C12" w:rsidRPr="005168AB">
        <w:t>VÉG</w:t>
      </w:r>
      <w:r w:rsidR="00402017" w:rsidRPr="005168AB">
        <w:t>Z</w:t>
      </w:r>
      <w:r w:rsidR="00FC2C12" w:rsidRPr="005168AB">
        <w:t xml:space="preserve">ETT): </w:t>
      </w:r>
    </w:p>
    <w:p w:rsidR="001B3B81" w:rsidRPr="005168AB" w:rsidRDefault="001B3B81" w:rsidP="00004455">
      <w:pPr>
        <w:pStyle w:val="Listaszerbekezds"/>
        <w:spacing w:line="276" w:lineRule="auto"/>
        <w:ind w:left="1080"/>
        <w:jc w:val="both"/>
        <w:rPr>
          <w:b/>
          <w:i/>
        </w:rPr>
      </w:pPr>
    </w:p>
    <w:p w:rsidR="00A01FEB" w:rsidRPr="005168AB" w:rsidRDefault="00E43E7E" w:rsidP="00004455">
      <w:pPr>
        <w:pStyle w:val="Listaszerbekezds"/>
        <w:spacing w:line="276" w:lineRule="auto"/>
        <w:ind w:left="1080"/>
        <w:jc w:val="both"/>
        <w:rPr>
          <w:b/>
          <w:i/>
        </w:rPr>
      </w:pPr>
      <w:r w:rsidRPr="005168AB">
        <w:rPr>
          <w:b/>
          <w:i/>
        </w:rPr>
        <w:t xml:space="preserve">Címe: </w:t>
      </w:r>
      <w:r w:rsidR="00004455" w:rsidRPr="005168AB">
        <w:rPr>
          <w:b/>
          <w:i/>
        </w:rPr>
        <w:t xml:space="preserve">Pl: </w:t>
      </w:r>
      <w:r w:rsidR="00FC2C12" w:rsidRPr="005168AB">
        <w:rPr>
          <w:b/>
          <w:i/>
        </w:rPr>
        <w:t>A</w:t>
      </w:r>
      <w:r w:rsidR="00402017" w:rsidRPr="005168AB">
        <w:rPr>
          <w:b/>
          <w:i/>
        </w:rPr>
        <w:t>z étrendi</w:t>
      </w:r>
      <w:r w:rsidR="00FC2C12" w:rsidRPr="005168AB">
        <w:rPr>
          <w:b/>
          <w:i/>
        </w:rPr>
        <w:t xml:space="preserve"> </w:t>
      </w:r>
      <w:r w:rsidR="00A34961" w:rsidRPr="005168AB">
        <w:rPr>
          <w:b/>
          <w:i/>
        </w:rPr>
        <w:t>kalcium mennyisé</w:t>
      </w:r>
      <w:r w:rsidR="00402017" w:rsidRPr="005168AB">
        <w:rPr>
          <w:b/>
          <w:i/>
        </w:rPr>
        <w:t xml:space="preserve">ge és </w:t>
      </w:r>
      <w:r w:rsidR="00FC2C12" w:rsidRPr="005168AB">
        <w:rPr>
          <w:b/>
          <w:i/>
        </w:rPr>
        <w:t xml:space="preserve">kalciumpótlás szükségessége a 25-75 éves korosztály </w:t>
      </w:r>
      <w:r w:rsidR="00402017" w:rsidRPr="005168AB">
        <w:rPr>
          <w:b/>
          <w:i/>
        </w:rPr>
        <w:t xml:space="preserve">körében </w:t>
      </w:r>
      <w:r w:rsidR="00FC2C12" w:rsidRPr="005168AB">
        <w:rPr>
          <w:b/>
          <w:i/>
        </w:rPr>
        <w:t xml:space="preserve">lakossági felmérés alapján </w:t>
      </w:r>
    </w:p>
    <w:p w:rsidR="001B3B81" w:rsidRPr="005168AB" w:rsidRDefault="001B3B81" w:rsidP="00004455">
      <w:pPr>
        <w:pStyle w:val="Listaszerbekezds"/>
        <w:spacing w:line="276" w:lineRule="auto"/>
        <w:ind w:left="1080"/>
        <w:jc w:val="both"/>
        <w:rPr>
          <w:b/>
          <w:i/>
        </w:rPr>
      </w:pPr>
    </w:p>
    <w:p w:rsidR="001B3B81" w:rsidRPr="005168AB" w:rsidRDefault="001B3B81" w:rsidP="00004455">
      <w:pPr>
        <w:pStyle w:val="Listaszerbekezds"/>
        <w:spacing w:line="276" w:lineRule="auto"/>
        <w:ind w:left="1080"/>
        <w:jc w:val="both"/>
        <w:rPr>
          <w:b/>
          <w:i/>
        </w:rPr>
      </w:pPr>
    </w:p>
    <w:p w:rsidR="001B3B81" w:rsidRPr="005168AB" w:rsidRDefault="001B3B81" w:rsidP="00004455">
      <w:pPr>
        <w:pStyle w:val="Listaszerbekezds"/>
        <w:spacing w:line="276" w:lineRule="auto"/>
        <w:ind w:left="1080"/>
        <w:jc w:val="both"/>
        <w:rPr>
          <w:b/>
          <w:i/>
        </w:rPr>
      </w:pPr>
      <w:r w:rsidRPr="005168AB">
        <w:rPr>
          <w:b/>
          <w:i/>
        </w:rPr>
        <w:t xml:space="preserve">Tartalma: </w:t>
      </w:r>
    </w:p>
    <w:p w:rsidR="001B3B81" w:rsidRPr="005168AB" w:rsidRDefault="00004455" w:rsidP="001B3B81">
      <w:pPr>
        <w:pStyle w:val="Listaszerbekezds"/>
        <w:numPr>
          <w:ilvl w:val="1"/>
          <w:numId w:val="17"/>
        </w:numPr>
        <w:spacing w:line="276" w:lineRule="auto"/>
        <w:jc w:val="both"/>
      </w:pPr>
      <w:r w:rsidRPr="005168AB">
        <w:t>BEVEZETŐ</w:t>
      </w:r>
      <w:r w:rsidR="00B32A17" w:rsidRPr="005168AB">
        <w:t>, CÉLKITŰZÉSEK</w:t>
      </w:r>
    </w:p>
    <w:p w:rsidR="00004455" w:rsidRPr="005168AB" w:rsidRDefault="008308B7" w:rsidP="001B3B81">
      <w:pPr>
        <w:pStyle w:val="Listaszerbekezds"/>
        <w:numPr>
          <w:ilvl w:val="1"/>
          <w:numId w:val="17"/>
        </w:numPr>
        <w:spacing w:line="276" w:lineRule="auto"/>
        <w:jc w:val="both"/>
      </w:pPr>
      <w:r w:rsidRPr="005168AB">
        <w:t>TERÁPIAMEN</w:t>
      </w:r>
      <w:r w:rsidR="0063729E" w:rsidRPr="005168AB">
        <w:t>E</w:t>
      </w:r>
      <w:r w:rsidRPr="005168AB">
        <w:t>DZSMENT: a kiválasztott témán be</w:t>
      </w:r>
      <w:r w:rsidR="001B3B81" w:rsidRPr="005168AB">
        <w:t xml:space="preserve">lül a </w:t>
      </w:r>
      <w:r w:rsidR="0086393B" w:rsidRPr="005168AB">
        <w:t>terápiamen</w:t>
      </w:r>
      <w:r w:rsidR="00F57B80" w:rsidRPr="005168AB">
        <w:t>e</w:t>
      </w:r>
      <w:r w:rsidR="0086393B" w:rsidRPr="005168AB">
        <w:t>dzsment áttekintés</w:t>
      </w:r>
      <w:r w:rsidR="00A34961" w:rsidRPr="005168AB">
        <w:t>e</w:t>
      </w:r>
      <w:r w:rsidR="0086393B" w:rsidRPr="005168AB">
        <w:t xml:space="preserve"> a kalcium szerepéről, és a ter</w:t>
      </w:r>
      <w:r w:rsidR="00F57B80" w:rsidRPr="005168AB">
        <w:t>ápiás lehetőségekről stb.</w:t>
      </w:r>
      <w:r w:rsidR="00004455" w:rsidRPr="005168AB">
        <w:t xml:space="preserve"> </w:t>
      </w:r>
    </w:p>
    <w:p w:rsidR="00A34961" w:rsidRPr="005168AB" w:rsidRDefault="00004455" w:rsidP="00004455">
      <w:pPr>
        <w:pStyle w:val="Listaszerbekezds"/>
        <w:numPr>
          <w:ilvl w:val="1"/>
          <w:numId w:val="17"/>
        </w:numPr>
        <w:spacing w:line="276" w:lineRule="auto"/>
        <w:jc w:val="both"/>
      </w:pPr>
      <w:r w:rsidRPr="005168AB">
        <w:t>ÖNÁLLÓ KUTATÁS: A</w:t>
      </w:r>
      <w:r w:rsidR="0086393B" w:rsidRPr="005168AB">
        <w:t xml:space="preserve">z </w:t>
      </w:r>
      <w:r w:rsidR="0086393B" w:rsidRPr="005168AB">
        <w:rPr>
          <w:b/>
        </w:rPr>
        <w:t>önálló felmérés</w:t>
      </w:r>
      <w:r w:rsidR="0086393B" w:rsidRPr="005168AB">
        <w:t xml:space="preserve"> módszertanának,</w:t>
      </w:r>
      <w:r w:rsidR="00A278E7" w:rsidRPr="005168AB">
        <w:t xml:space="preserve"> </w:t>
      </w:r>
      <w:r w:rsidR="00A278E7" w:rsidRPr="005168AB">
        <w:rPr>
          <w:b/>
        </w:rPr>
        <w:t>kérdés</w:t>
      </w:r>
      <w:r w:rsidR="0063729E" w:rsidRPr="005168AB">
        <w:rPr>
          <w:b/>
        </w:rPr>
        <w:t>e</w:t>
      </w:r>
      <w:r w:rsidR="00A278E7" w:rsidRPr="005168AB">
        <w:rPr>
          <w:b/>
        </w:rPr>
        <w:t xml:space="preserve">inek, </w:t>
      </w:r>
      <w:r w:rsidR="0086393B" w:rsidRPr="005168AB">
        <w:rPr>
          <w:b/>
        </w:rPr>
        <w:t xml:space="preserve">eredményeinek </w:t>
      </w:r>
      <w:r w:rsidR="0086393B" w:rsidRPr="005168AB">
        <w:t>bemutatása és értékelése, majd a diszkusszió</w:t>
      </w:r>
      <w:r w:rsidR="00A34961" w:rsidRPr="005168AB">
        <w:t xml:space="preserve">. </w:t>
      </w:r>
    </w:p>
    <w:p w:rsidR="00A34961" w:rsidRPr="005168AB" w:rsidRDefault="00004455" w:rsidP="00004455">
      <w:pPr>
        <w:pStyle w:val="Listaszerbekezds"/>
        <w:numPr>
          <w:ilvl w:val="1"/>
          <w:numId w:val="17"/>
        </w:numPr>
        <w:spacing w:line="276" w:lineRule="auto"/>
        <w:jc w:val="both"/>
      </w:pPr>
      <w:r w:rsidRPr="005168AB">
        <w:t xml:space="preserve">GONDOZÁS </w:t>
      </w:r>
      <w:r w:rsidR="007175A4" w:rsidRPr="005168AB">
        <w:t>és</w:t>
      </w:r>
      <w:r w:rsidRPr="005168AB">
        <w:t xml:space="preserve"> PREVENCIÓ: </w:t>
      </w:r>
      <w:r w:rsidR="00A34961" w:rsidRPr="005168AB">
        <w:t xml:space="preserve">Külön kitérve a lakossági ellátás és </w:t>
      </w:r>
      <w:r w:rsidR="00A34961" w:rsidRPr="005168AB">
        <w:rPr>
          <w:b/>
        </w:rPr>
        <w:t>gondozás adta lehetőségek</w:t>
      </w:r>
      <w:r w:rsidR="00A34961" w:rsidRPr="005168AB">
        <w:t xml:space="preserve"> megtárgyalásával. </w:t>
      </w:r>
    </w:p>
    <w:p w:rsidR="00A34961" w:rsidRPr="005168AB" w:rsidRDefault="00004455" w:rsidP="00004455">
      <w:pPr>
        <w:pStyle w:val="Listaszerbekezds"/>
        <w:numPr>
          <w:ilvl w:val="1"/>
          <w:numId w:val="17"/>
        </w:numPr>
        <w:spacing w:line="276" w:lineRule="auto"/>
        <w:jc w:val="both"/>
      </w:pPr>
      <w:r w:rsidRPr="005168AB">
        <w:t>TERÁPIÁS KÖL</w:t>
      </w:r>
      <w:r w:rsidR="00F57B80" w:rsidRPr="005168AB">
        <w:t>T</w:t>
      </w:r>
      <w:r w:rsidRPr="005168AB">
        <w:t>S</w:t>
      </w:r>
      <w:r w:rsidR="00F57B80" w:rsidRPr="005168AB">
        <w:t>É</w:t>
      </w:r>
      <w:r w:rsidRPr="005168AB">
        <w:t xml:space="preserve">GTEHER: </w:t>
      </w:r>
      <w:r w:rsidR="00A34961" w:rsidRPr="005168AB">
        <w:t>Majd a</w:t>
      </w:r>
      <w:r w:rsidRPr="005168AB">
        <w:t xml:space="preserve"> végén a</w:t>
      </w:r>
      <w:r w:rsidR="00A34961" w:rsidRPr="005168AB">
        <w:t xml:space="preserve"> betegekre háruló </w:t>
      </w:r>
      <w:r w:rsidR="00A34961" w:rsidRPr="005168AB">
        <w:rPr>
          <w:b/>
        </w:rPr>
        <w:t>költségteher elemzés</w:t>
      </w:r>
      <w:r w:rsidR="00A34961" w:rsidRPr="005168AB">
        <w:t xml:space="preserve">, havi és éves bontásban.   </w:t>
      </w:r>
    </w:p>
    <w:p w:rsidR="00004455" w:rsidRPr="005168AB" w:rsidRDefault="00004455" w:rsidP="00004455">
      <w:pPr>
        <w:pStyle w:val="Listaszerbekezds"/>
        <w:numPr>
          <w:ilvl w:val="1"/>
          <w:numId w:val="17"/>
        </w:numPr>
        <w:spacing w:line="276" w:lineRule="auto"/>
        <w:jc w:val="both"/>
      </w:pPr>
      <w:r w:rsidRPr="005168AB">
        <w:t>ÖSSZEFOGLALÓ</w:t>
      </w:r>
    </w:p>
    <w:p w:rsidR="00B32A17" w:rsidRPr="005168AB" w:rsidRDefault="00B32A17" w:rsidP="007175A4">
      <w:pPr>
        <w:pStyle w:val="Listaszerbekezds"/>
        <w:spacing w:line="276" w:lineRule="auto"/>
        <w:ind w:left="1637"/>
        <w:jc w:val="both"/>
      </w:pPr>
    </w:p>
    <w:p w:rsidR="00FC2C12" w:rsidRPr="005168AB" w:rsidRDefault="0086393B" w:rsidP="0086393B">
      <w:pPr>
        <w:spacing w:line="276" w:lineRule="auto"/>
        <w:ind w:left="1440"/>
        <w:jc w:val="both"/>
      </w:pPr>
      <w:r w:rsidRPr="005168AB">
        <w:t xml:space="preserve"> </w:t>
      </w:r>
      <w:r w:rsidR="00FC2C12" w:rsidRPr="005168AB">
        <w:t xml:space="preserve"> </w:t>
      </w:r>
    </w:p>
    <w:p w:rsidR="00004455" w:rsidRPr="005168AB" w:rsidRDefault="00F57B80" w:rsidP="00E43E7E">
      <w:pPr>
        <w:pStyle w:val="Listaszerbekezds"/>
        <w:numPr>
          <w:ilvl w:val="0"/>
          <w:numId w:val="20"/>
        </w:numPr>
        <w:spacing w:line="276" w:lineRule="auto"/>
        <w:jc w:val="both"/>
      </w:pPr>
      <w:r w:rsidRPr="005168AB">
        <w:t>(HA IRODALMI ÖSSZEÁLLÍ</w:t>
      </w:r>
      <w:r w:rsidR="00FC2C12" w:rsidRPr="005168AB">
        <w:t>TÁS</w:t>
      </w:r>
      <w:r w:rsidR="008F374F" w:rsidRPr="005168AB">
        <w:t xml:space="preserve"> </w:t>
      </w:r>
      <w:r w:rsidRPr="005168AB">
        <w:t>ALAPJÁN Í</w:t>
      </w:r>
      <w:r w:rsidR="00FC2C12" w:rsidRPr="005168AB">
        <w:t xml:space="preserve">RJA): </w:t>
      </w:r>
    </w:p>
    <w:p w:rsidR="001B3B81" w:rsidRPr="005168AB" w:rsidRDefault="001B3B81" w:rsidP="00004455">
      <w:pPr>
        <w:pStyle w:val="Listaszerbekezds"/>
        <w:spacing w:line="276" w:lineRule="auto"/>
        <w:ind w:left="1080"/>
        <w:jc w:val="both"/>
        <w:rPr>
          <w:b/>
        </w:rPr>
      </w:pPr>
    </w:p>
    <w:p w:rsidR="00FC2C12" w:rsidRPr="005168AB" w:rsidRDefault="00E43E7E" w:rsidP="00004455">
      <w:pPr>
        <w:pStyle w:val="Listaszerbekezds"/>
        <w:spacing w:line="276" w:lineRule="auto"/>
        <w:ind w:left="1080"/>
        <w:jc w:val="both"/>
        <w:rPr>
          <w:i/>
        </w:rPr>
      </w:pPr>
      <w:r w:rsidRPr="005168AB">
        <w:rPr>
          <w:b/>
        </w:rPr>
        <w:t xml:space="preserve">Címe pl. </w:t>
      </w:r>
      <w:r w:rsidR="00004455" w:rsidRPr="005168AB">
        <w:rPr>
          <w:b/>
        </w:rPr>
        <w:t>“</w:t>
      </w:r>
      <w:r w:rsidR="00FC2C12" w:rsidRPr="005168AB">
        <w:rPr>
          <w:b/>
          <w:i/>
        </w:rPr>
        <w:t>A kalciumpótlás terápiás lehetőségeinek megítélése az osteopo</w:t>
      </w:r>
      <w:r w:rsidR="00A278E7" w:rsidRPr="005168AB">
        <w:rPr>
          <w:b/>
          <w:i/>
        </w:rPr>
        <w:t>ros</w:t>
      </w:r>
      <w:r w:rsidR="00FC2C12" w:rsidRPr="005168AB">
        <w:rPr>
          <w:b/>
          <w:i/>
        </w:rPr>
        <w:t>is megelőzésében az előny</w:t>
      </w:r>
      <w:r w:rsidRPr="005168AB">
        <w:rPr>
          <w:b/>
          <w:i/>
        </w:rPr>
        <w:t>ök</w:t>
      </w:r>
      <w:r w:rsidR="00FC2C12" w:rsidRPr="005168AB">
        <w:rPr>
          <w:b/>
          <w:i/>
        </w:rPr>
        <w:t>-kockázatok értékelése alapján</w:t>
      </w:r>
      <w:r w:rsidR="00004455" w:rsidRPr="005168AB">
        <w:rPr>
          <w:i/>
        </w:rPr>
        <w:t>”</w:t>
      </w:r>
    </w:p>
    <w:p w:rsidR="001B3B81" w:rsidRPr="005168AB" w:rsidRDefault="001B3B81" w:rsidP="00004455">
      <w:pPr>
        <w:pStyle w:val="Listaszerbekezds"/>
        <w:spacing w:line="276" w:lineRule="auto"/>
        <w:ind w:left="1080"/>
        <w:jc w:val="both"/>
        <w:rPr>
          <w:b/>
        </w:rPr>
      </w:pPr>
    </w:p>
    <w:p w:rsidR="001B3B81" w:rsidRPr="005168AB" w:rsidRDefault="001B3B81" w:rsidP="00004455">
      <w:pPr>
        <w:pStyle w:val="Listaszerbekezds"/>
        <w:spacing w:line="276" w:lineRule="auto"/>
        <w:ind w:left="1080"/>
        <w:jc w:val="both"/>
      </w:pPr>
      <w:r w:rsidRPr="005168AB">
        <w:rPr>
          <w:b/>
        </w:rPr>
        <w:t xml:space="preserve">Tartalma: </w:t>
      </w:r>
    </w:p>
    <w:p w:rsidR="00B32A17" w:rsidRPr="005168AB" w:rsidRDefault="00B32A17" w:rsidP="00B32A17">
      <w:pPr>
        <w:pStyle w:val="Listaszerbekezds"/>
        <w:numPr>
          <w:ilvl w:val="0"/>
          <w:numId w:val="18"/>
        </w:numPr>
        <w:spacing w:line="276" w:lineRule="auto"/>
        <w:jc w:val="both"/>
      </w:pPr>
      <w:r w:rsidRPr="005168AB">
        <w:t>BEVEZETŐ, CÉLKITŰZÉSEK</w:t>
      </w:r>
    </w:p>
    <w:p w:rsidR="00004455" w:rsidRPr="005168AB" w:rsidRDefault="00004455" w:rsidP="00004455">
      <w:pPr>
        <w:pStyle w:val="Listaszerbekezds"/>
        <w:numPr>
          <w:ilvl w:val="0"/>
          <w:numId w:val="18"/>
        </w:numPr>
        <w:spacing w:line="276" w:lineRule="auto"/>
        <w:jc w:val="both"/>
      </w:pPr>
      <w:r w:rsidRPr="005168AB">
        <w:t>TERÁPIAMEN</w:t>
      </w:r>
      <w:r w:rsidR="0063729E" w:rsidRPr="005168AB">
        <w:t>E</w:t>
      </w:r>
      <w:r w:rsidRPr="005168AB">
        <w:t xml:space="preserve">DZSMENT: </w:t>
      </w:r>
      <w:r w:rsidR="0086393B" w:rsidRPr="005168AB">
        <w:t>A tartalma egy terápiamen</w:t>
      </w:r>
      <w:r w:rsidR="007175A4" w:rsidRPr="005168AB">
        <w:t>e</w:t>
      </w:r>
      <w:r w:rsidR="0086393B" w:rsidRPr="005168AB">
        <w:t xml:space="preserve">dzsment áttekintés a terápiás és preventív kalciumpótlás lehetőségeiről, </w:t>
      </w:r>
    </w:p>
    <w:p w:rsidR="00004455" w:rsidRPr="005168AB" w:rsidRDefault="00004455" w:rsidP="00004455">
      <w:pPr>
        <w:pStyle w:val="Listaszerbekezds"/>
        <w:numPr>
          <w:ilvl w:val="0"/>
          <w:numId w:val="18"/>
        </w:numPr>
        <w:spacing w:line="276" w:lineRule="auto"/>
        <w:jc w:val="both"/>
      </w:pPr>
      <w:r w:rsidRPr="005168AB">
        <w:t xml:space="preserve">KÉSZÍTMÉNYEK </w:t>
      </w:r>
      <w:r w:rsidR="007175A4" w:rsidRPr="005168AB">
        <w:t>és</w:t>
      </w:r>
      <w:r w:rsidRPr="005168AB">
        <w:t xml:space="preserve"> MELLÉKHATÁSPROFIL </w:t>
      </w:r>
      <w:r w:rsidR="0086393B" w:rsidRPr="005168AB">
        <w:t>a kalcium készítmények (karbonat, citrát, stb</w:t>
      </w:r>
      <w:r w:rsidR="00F57B80" w:rsidRPr="005168AB">
        <w:t>.</w:t>
      </w:r>
      <w:r w:rsidR="0086393B" w:rsidRPr="005168AB">
        <w:t>)</w:t>
      </w:r>
      <w:r w:rsidR="00E00EB4" w:rsidRPr="005168AB">
        <w:t xml:space="preserve"> hatásosságának és</w:t>
      </w:r>
      <w:r w:rsidR="0086393B" w:rsidRPr="005168AB">
        <w:t xml:space="preserve"> mellékhatásprofiljának bemutatása, </w:t>
      </w:r>
    </w:p>
    <w:p w:rsidR="00004455" w:rsidRPr="005168AB" w:rsidRDefault="00004455" w:rsidP="00004455">
      <w:pPr>
        <w:pStyle w:val="Listaszerbekezds"/>
        <w:numPr>
          <w:ilvl w:val="0"/>
          <w:numId w:val="18"/>
        </w:numPr>
        <w:spacing w:line="276" w:lineRule="auto"/>
        <w:jc w:val="both"/>
      </w:pPr>
      <w:r w:rsidRPr="005168AB">
        <w:t>GYÓGYSZ</w:t>
      </w:r>
      <w:r w:rsidR="00B32A17" w:rsidRPr="005168AB">
        <w:t>E</w:t>
      </w:r>
      <w:r w:rsidRPr="005168AB">
        <w:t>RBIZTONSÁG</w:t>
      </w:r>
      <w:r w:rsidR="00B32A17" w:rsidRPr="005168AB">
        <w:t>I KÉRDÉSEK</w:t>
      </w:r>
      <w:r w:rsidRPr="005168AB">
        <w:t xml:space="preserve">: </w:t>
      </w:r>
      <w:r w:rsidR="0086393B" w:rsidRPr="005168AB">
        <w:t xml:space="preserve">az identifikált és a potenciális </w:t>
      </w:r>
      <w:r w:rsidR="00E00EB4" w:rsidRPr="005168AB">
        <w:t>kockáz</w:t>
      </w:r>
      <w:r w:rsidR="00A278E7" w:rsidRPr="005168AB">
        <w:t xml:space="preserve">atok csökkentésének lehetőségei, </w:t>
      </w:r>
      <w:r w:rsidR="00253D84" w:rsidRPr="005168AB">
        <w:t>a populációban és a</w:t>
      </w:r>
      <w:r w:rsidR="00A278E7" w:rsidRPr="005168AB">
        <w:t xml:space="preserve"> speciális csoportokban, </w:t>
      </w:r>
      <w:r w:rsidR="00E00EB4" w:rsidRPr="005168AB">
        <w:t>stb.</w:t>
      </w:r>
      <w:r w:rsidR="001B3B81" w:rsidRPr="005168AB">
        <w:t>,</w:t>
      </w:r>
      <w:r w:rsidR="00E00EB4" w:rsidRPr="005168AB">
        <w:t xml:space="preserve"> </w:t>
      </w:r>
      <w:r w:rsidR="001B3B81" w:rsidRPr="005168AB">
        <w:t>az előnyök kockázatok értékelése a megjelent magyar és nemzetközi adatok alapján.</w:t>
      </w:r>
    </w:p>
    <w:p w:rsidR="00004455" w:rsidRPr="005168AB" w:rsidRDefault="00004455" w:rsidP="00004455">
      <w:pPr>
        <w:pStyle w:val="Listaszerbekezds"/>
        <w:numPr>
          <w:ilvl w:val="0"/>
          <w:numId w:val="18"/>
        </w:numPr>
        <w:spacing w:line="276" w:lineRule="auto"/>
        <w:jc w:val="both"/>
      </w:pPr>
      <w:r w:rsidRPr="005168AB">
        <w:t xml:space="preserve">GONDOZÁS </w:t>
      </w:r>
      <w:r w:rsidR="007175A4" w:rsidRPr="005168AB">
        <w:t>és</w:t>
      </w:r>
      <w:r w:rsidRPr="005168AB">
        <w:t xml:space="preserve"> PREVENCIÓ: </w:t>
      </w:r>
      <w:r w:rsidR="00E00EB4" w:rsidRPr="005168AB">
        <w:t>A klinikai gyakorlat</w:t>
      </w:r>
      <w:r w:rsidR="00253D84" w:rsidRPr="005168AB">
        <w:t>,</w:t>
      </w:r>
      <w:r w:rsidR="00E00EB4" w:rsidRPr="005168AB">
        <w:t xml:space="preserve"> az alkalmazás és a prevenció kérdései </w:t>
      </w:r>
      <w:r w:rsidR="00A278E7" w:rsidRPr="005168AB">
        <w:t xml:space="preserve">a gondozás során, </w:t>
      </w:r>
    </w:p>
    <w:p w:rsidR="00E00EB4" w:rsidRPr="005168AB" w:rsidRDefault="00004455" w:rsidP="00004455">
      <w:pPr>
        <w:pStyle w:val="Listaszerbekezds"/>
        <w:numPr>
          <w:ilvl w:val="0"/>
          <w:numId w:val="18"/>
        </w:numPr>
        <w:spacing w:line="276" w:lineRule="auto"/>
        <w:jc w:val="both"/>
      </w:pPr>
      <w:r w:rsidRPr="005168AB">
        <w:t xml:space="preserve">EGÉSZSÉGGAZDASÁG </w:t>
      </w:r>
      <w:r w:rsidR="00F57B80" w:rsidRPr="005168AB">
        <w:t>MEGFONTOLÁS</w:t>
      </w:r>
      <w:r w:rsidR="00B32A17" w:rsidRPr="005168AB">
        <w:t>OK</w:t>
      </w:r>
      <w:r w:rsidRPr="005168AB">
        <w:t xml:space="preserve">: </w:t>
      </w:r>
      <w:r w:rsidR="00253D84" w:rsidRPr="005168AB">
        <w:t>Egészséggazdasági megfontolások</w:t>
      </w:r>
      <w:r w:rsidR="008308B7" w:rsidRPr="005168AB">
        <w:t xml:space="preserve"> az adott termé</w:t>
      </w:r>
      <w:r w:rsidR="001B3B81" w:rsidRPr="005168AB">
        <w:t>kcsoportra vonatkozóan</w:t>
      </w:r>
      <w:r w:rsidR="00253D84" w:rsidRPr="005168AB">
        <w:t xml:space="preserve">, </w:t>
      </w:r>
      <w:r w:rsidR="001B3B81" w:rsidRPr="005168AB">
        <w:t>pl. a</w:t>
      </w:r>
      <w:r w:rsidR="00253D84" w:rsidRPr="005168AB">
        <w:t xml:space="preserve"> felhasználók köre</w:t>
      </w:r>
      <w:r w:rsidR="00B32A17" w:rsidRPr="005168AB">
        <w:t xml:space="preserve"> </w:t>
      </w:r>
      <w:r w:rsidR="00B32A17" w:rsidRPr="005168AB">
        <w:lastRenderedPageBreak/>
        <w:t>(millió fő)</w:t>
      </w:r>
      <w:r w:rsidR="00253D84" w:rsidRPr="005168AB">
        <w:t>, a támogatás mértéke</w:t>
      </w:r>
      <w:r w:rsidR="00B32A17" w:rsidRPr="005168AB">
        <w:t xml:space="preserve"> (%)</w:t>
      </w:r>
      <w:r w:rsidR="008308B7" w:rsidRPr="005168AB">
        <w:t xml:space="preserve">, típusa, </w:t>
      </w:r>
      <w:r w:rsidR="001B3B81" w:rsidRPr="005168AB">
        <w:t>a patikai forgalmi adatok az adott</w:t>
      </w:r>
      <w:r w:rsidR="008308B7" w:rsidRPr="005168AB">
        <w:t xml:space="preserve"> közö</w:t>
      </w:r>
      <w:r w:rsidR="001B3B81" w:rsidRPr="005168AB">
        <w:t xml:space="preserve">sségben régióban, </w:t>
      </w:r>
      <w:r w:rsidR="00253D84" w:rsidRPr="005168AB">
        <w:t xml:space="preserve">a várható eredmények </w:t>
      </w:r>
      <w:r w:rsidR="00B32A17" w:rsidRPr="005168AB">
        <w:t xml:space="preserve">(egészségnyereség) </w:t>
      </w:r>
      <w:r w:rsidR="00253D84" w:rsidRPr="005168AB">
        <w:t>meg</w:t>
      </w:r>
      <w:r w:rsidR="00AC4917" w:rsidRPr="005168AB">
        <w:t>ítél</w:t>
      </w:r>
      <w:r w:rsidR="00253D84" w:rsidRPr="005168AB">
        <w:t>é</w:t>
      </w:r>
      <w:r w:rsidR="00AC4917" w:rsidRPr="005168AB">
        <w:t>s</w:t>
      </w:r>
      <w:r w:rsidR="00253D84" w:rsidRPr="005168AB">
        <w:t xml:space="preserve">e alapján.  </w:t>
      </w:r>
      <w:r w:rsidR="001B3B81" w:rsidRPr="005168AB">
        <w:t>It</w:t>
      </w:r>
      <w:r w:rsidR="0063729E" w:rsidRPr="005168AB">
        <w:t>t</w:t>
      </w:r>
      <w:r w:rsidR="001B3B81" w:rsidRPr="005168AB">
        <w:t xml:space="preserve"> célszerű a VK, és OTC termékeket (illetve azokból</w:t>
      </w:r>
      <w:r w:rsidR="008308B7" w:rsidRPr="005168AB">
        <w:t xml:space="preserve"> a kiemelt forgalmú termékeket) is feltűntet</w:t>
      </w:r>
      <w:r w:rsidR="001B3B81" w:rsidRPr="005168AB">
        <w:t>ni</w:t>
      </w:r>
    </w:p>
    <w:p w:rsidR="00004455" w:rsidRPr="005168AB" w:rsidRDefault="00004455" w:rsidP="00004455">
      <w:pPr>
        <w:pStyle w:val="Listaszerbekezds"/>
        <w:numPr>
          <w:ilvl w:val="0"/>
          <w:numId w:val="18"/>
        </w:numPr>
        <w:spacing w:line="276" w:lineRule="auto"/>
        <w:jc w:val="both"/>
      </w:pPr>
      <w:r w:rsidRPr="005168AB">
        <w:t>ÖSSZEFOGLALÓ</w:t>
      </w:r>
    </w:p>
    <w:p w:rsidR="00E00EB4" w:rsidRPr="005168AB" w:rsidRDefault="00E00EB4" w:rsidP="0086393B">
      <w:pPr>
        <w:spacing w:line="276" w:lineRule="auto"/>
        <w:ind w:left="1416"/>
        <w:jc w:val="both"/>
      </w:pPr>
    </w:p>
    <w:p w:rsidR="007B7E98" w:rsidRPr="005168AB" w:rsidRDefault="00E00EB4" w:rsidP="00253D84">
      <w:pPr>
        <w:spacing w:line="276" w:lineRule="auto"/>
        <w:ind w:left="1416"/>
        <w:jc w:val="both"/>
      </w:pPr>
      <w:r w:rsidRPr="005168AB">
        <w:t xml:space="preserve"> </w:t>
      </w:r>
    </w:p>
    <w:p w:rsidR="007B7E98" w:rsidRPr="005168AB" w:rsidRDefault="007B7E98" w:rsidP="00C03DC9">
      <w:pPr>
        <w:ind w:left="720"/>
        <w:jc w:val="both"/>
        <w:rPr>
          <w:b/>
          <w:bCs/>
        </w:rPr>
      </w:pPr>
    </w:p>
    <w:p w:rsidR="00A550C8" w:rsidRPr="005168AB" w:rsidRDefault="00E43E7E" w:rsidP="00D71C1C">
      <w:pPr>
        <w:spacing w:after="240"/>
        <w:jc w:val="both"/>
        <w:rPr>
          <w:b/>
          <w:bCs/>
          <w:sz w:val="28"/>
        </w:rPr>
      </w:pPr>
      <w:r w:rsidRPr="005168AB">
        <w:rPr>
          <w:b/>
          <w:bCs/>
          <w:sz w:val="28"/>
        </w:rPr>
        <w:t xml:space="preserve">2.  </w:t>
      </w:r>
      <w:r w:rsidR="004A3EBA" w:rsidRPr="005168AB">
        <w:rPr>
          <w:b/>
          <w:bCs/>
          <w:sz w:val="28"/>
        </w:rPr>
        <w:t>Szak</w:t>
      </w:r>
      <w:r w:rsidRPr="005168AB">
        <w:rPr>
          <w:b/>
          <w:bCs/>
          <w:sz w:val="28"/>
        </w:rPr>
        <w:t xml:space="preserve">vizsga </w:t>
      </w:r>
      <w:r w:rsidR="004300DB" w:rsidRPr="005168AB">
        <w:rPr>
          <w:b/>
          <w:bCs/>
          <w:sz w:val="28"/>
        </w:rPr>
        <w:t xml:space="preserve">dolgozat fő fejezeteinek ajánlott tartalmi részei </w:t>
      </w:r>
    </w:p>
    <w:p w:rsidR="00D71C1C" w:rsidRPr="005168AB" w:rsidRDefault="00D71C1C" w:rsidP="00D71C1C">
      <w:pPr>
        <w:pStyle w:val="Listaszerbekezds"/>
        <w:jc w:val="both"/>
        <w:rPr>
          <w:b/>
          <w:bCs/>
        </w:rPr>
      </w:pPr>
    </w:p>
    <w:p w:rsidR="00E92ED1" w:rsidRPr="005168AB" w:rsidRDefault="00E92ED1" w:rsidP="00D71C1C">
      <w:pPr>
        <w:pStyle w:val="Listaszerbekezds"/>
        <w:jc w:val="both"/>
        <w:rPr>
          <w:b/>
          <w:bCs/>
        </w:rPr>
      </w:pPr>
      <w:r w:rsidRPr="005168AB">
        <w:rPr>
          <w:b/>
          <w:bCs/>
        </w:rPr>
        <w:t xml:space="preserve">A dolgozat javasolt fejezetei és azokban kifejtendő témakörök:  </w:t>
      </w:r>
    </w:p>
    <w:p w:rsidR="00E92ED1" w:rsidRPr="005168AB" w:rsidRDefault="00E92ED1" w:rsidP="00E92ED1">
      <w:pPr>
        <w:jc w:val="both"/>
        <w:rPr>
          <w:b/>
          <w:bCs/>
        </w:rPr>
      </w:pPr>
    </w:p>
    <w:p w:rsidR="00E92ED1" w:rsidRPr="005168AB" w:rsidRDefault="00E92ED1" w:rsidP="00E92ED1">
      <w:pPr>
        <w:numPr>
          <w:ilvl w:val="1"/>
          <w:numId w:val="10"/>
        </w:numPr>
        <w:spacing w:line="276" w:lineRule="auto"/>
        <w:jc w:val="both"/>
      </w:pPr>
      <w:r w:rsidRPr="005168AB">
        <w:rPr>
          <w:b/>
        </w:rPr>
        <w:t>Bevezetés,</w:t>
      </w:r>
      <w:r w:rsidRPr="005168AB">
        <w:t xml:space="preserve"> témakör bemutat</w:t>
      </w:r>
      <w:r w:rsidR="008308B7" w:rsidRPr="005168AB">
        <w:t>ása (miért fontos, miért erről í</w:t>
      </w:r>
      <w:r w:rsidRPr="005168AB">
        <w:t xml:space="preserve">runk) és dolgozat </w:t>
      </w:r>
      <w:r w:rsidR="008308B7" w:rsidRPr="005168AB">
        <w:t xml:space="preserve">célkitűzései felsorolva </w:t>
      </w:r>
      <w:r w:rsidRPr="005168AB">
        <w:t xml:space="preserve">pontosan megfogalmazva)  </w:t>
      </w:r>
    </w:p>
    <w:p w:rsidR="00E92ED1" w:rsidRPr="005168AB" w:rsidRDefault="00E92ED1" w:rsidP="00E92ED1">
      <w:pPr>
        <w:jc w:val="both"/>
      </w:pPr>
    </w:p>
    <w:p w:rsidR="00E92ED1" w:rsidRPr="005168AB" w:rsidRDefault="00E92ED1" w:rsidP="00E92ED1">
      <w:pPr>
        <w:numPr>
          <w:ilvl w:val="1"/>
          <w:numId w:val="10"/>
        </w:numPr>
        <w:spacing w:line="276" w:lineRule="auto"/>
        <w:jc w:val="both"/>
        <w:rPr>
          <w:b/>
        </w:rPr>
      </w:pPr>
      <w:r w:rsidRPr="005168AB">
        <w:rPr>
          <w:b/>
        </w:rPr>
        <w:t>Terápiamenedzsment bemutatása</w:t>
      </w:r>
    </w:p>
    <w:p w:rsidR="00E92ED1" w:rsidRPr="005168AB" w:rsidRDefault="00E92ED1" w:rsidP="00E92ED1">
      <w:pPr>
        <w:pStyle w:val="Listaszerbekezds"/>
        <w:numPr>
          <w:ilvl w:val="2"/>
          <w:numId w:val="10"/>
        </w:numPr>
        <w:jc w:val="both"/>
      </w:pPr>
      <w:r w:rsidRPr="005168AB">
        <w:t xml:space="preserve">Terápiamenedzsment témaköre   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>Az egyes betegségcsoportokon belül 1- max 2 kiválasztott betegség kezelése, gyógyszerelése (röviden!)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>Terápia menedzsment áttekintése a kiválasztott kórképben, beteg gyógyszer terápiás és kiegészítő kezelési lehetőségei, tartama, ellenőrzési pontok, stb</w:t>
      </w:r>
      <w:r w:rsidR="008308B7" w:rsidRPr="005168AB">
        <w:t>.</w:t>
      </w:r>
      <w:r w:rsidRPr="005168AB">
        <w:t xml:space="preserve"> 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 xml:space="preserve">Standard terápia és az alternatív komponensek bemutatása (kiemelve a gyógyszerrel kapcsolatos hordozott kockázatok, interakciók kérdéseit)  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>Javasolt/ alkalmazott terápia az egyes kiválasztott kórképekben</w:t>
      </w:r>
    </w:p>
    <w:p w:rsidR="00E92ED1" w:rsidRPr="005168AB" w:rsidRDefault="00E92ED1" w:rsidP="00E92ED1">
      <w:pPr>
        <w:spacing w:line="276" w:lineRule="auto"/>
        <w:ind w:left="2160"/>
        <w:jc w:val="both"/>
      </w:pPr>
    </w:p>
    <w:p w:rsidR="00E92ED1" w:rsidRPr="005168AB" w:rsidRDefault="00E92ED1" w:rsidP="00E92ED1">
      <w:pPr>
        <w:numPr>
          <w:ilvl w:val="1"/>
          <w:numId w:val="10"/>
        </w:numPr>
        <w:spacing w:line="276" w:lineRule="auto"/>
        <w:jc w:val="both"/>
        <w:rPr>
          <w:b/>
        </w:rPr>
      </w:pPr>
      <w:r w:rsidRPr="005168AB">
        <w:rPr>
          <w:b/>
        </w:rPr>
        <w:t>Gyógyszerészi gondozás bemutatása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>Gyógyszerészi gondozás feladata az adott indikációs terület (betegcsoport) tekintetében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>Betegek gyakorlati terápiás kérdései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>Betegbiztonság kérdései, a szerzett kockázatok csökkentését célzó eszközök és lehetőségek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 xml:space="preserve">Betegségmegelőzés vs. egészségállapot megőrzés kérdései </w:t>
      </w:r>
    </w:p>
    <w:p w:rsidR="00E92ED1" w:rsidRPr="005168AB" w:rsidRDefault="00E92ED1" w:rsidP="00E92ED1">
      <w:pPr>
        <w:spacing w:line="276" w:lineRule="auto"/>
        <w:ind w:left="2160"/>
        <w:jc w:val="both"/>
      </w:pPr>
    </w:p>
    <w:p w:rsidR="00E92ED1" w:rsidRPr="005168AB" w:rsidRDefault="00E92ED1" w:rsidP="00E92ED1">
      <w:pPr>
        <w:numPr>
          <w:ilvl w:val="1"/>
          <w:numId w:val="10"/>
        </w:numPr>
        <w:spacing w:line="276" w:lineRule="auto"/>
        <w:jc w:val="both"/>
        <w:rPr>
          <w:b/>
        </w:rPr>
      </w:pPr>
      <w:r w:rsidRPr="005168AB">
        <w:rPr>
          <w:b/>
        </w:rPr>
        <w:t>A: Önálló kutatás vagy önállóan végzett felmérés</w:t>
      </w:r>
    </w:p>
    <w:p w:rsidR="00E92ED1" w:rsidRPr="005168AB" w:rsidRDefault="00E92ED1" w:rsidP="00E92ED1">
      <w:pPr>
        <w:pStyle w:val="Listaszerbekezds"/>
        <w:numPr>
          <w:ilvl w:val="2"/>
          <w:numId w:val="10"/>
        </w:numPr>
        <w:spacing w:line="276" w:lineRule="auto"/>
        <w:jc w:val="both"/>
      </w:pPr>
      <w:r w:rsidRPr="005168AB">
        <w:t>Kérdőíves felmérés módszertanának (mi</w:t>
      </w:r>
      <w:r w:rsidR="008308B7" w:rsidRPr="005168AB">
        <w:t>kor, mivel, hogyan, mennyit) leí</w:t>
      </w:r>
      <w:r w:rsidRPr="005168AB">
        <w:t xml:space="preserve">rása és eredményeinek </w:t>
      </w:r>
      <w:r w:rsidR="008308B7" w:rsidRPr="005168AB">
        <w:t>í</w:t>
      </w:r>
      <w:r w:rsidRPr="005168AB">
        <w:t>rott és táblázatos (ill</w:t>
      </w:r>
      <w:r w:rsidR="008308B7" w:rsidRPr="005168AB">
        <w:t>.</w:t>
      </w:r>
      <w:r w:rsidRPr="005168AB">
        <w:t xml:space="preserve"> grafikonos) bemutatása</w:t>
      </w:r>
    </w:p>
    <w:p w:rsidR="00E92ED1" w:rsidRPr="005168AB" w:rsidRDefault="00E92ED1" w:rsidP="00E92ED1">
      <w:pPr>
        <w:pStyle w:val="Listaszerbekezds"/>
        <w:numPr>
          <w:ilvl w:val="2"/>
          <w:numId w:val="10"/>
        </w:numPr>
        <w:jc w:val="both"/>
      </w:pPr>
      <w:r w:rsidRPr="005168AB">
        <w:t xml:space="preserve">Betegségmegelőzés vagy a terápiás területhez kapcsolódó állapotfelmérés a választott betegségcsoportban, mint önálló kutatási téma. </w:t>
      </w:r>
    </w:p>
    <w:p w:rsidR="00E92ED1" w:rsidRPr="005168AB" w:rsidRDefault="00E92ED1" w:rsidP="00E92ED1">
      <w:pPr>
        <w:pStyle w:val="Listaszerbekezds"/>
        <w:numPr>
          <w:ilvl w:val="2"/>
          <w:numId w:val="10"/>
        </w:numPr>
        <w:jc w:val="both"/>
      </w:pPr>
      <w:r w:rsidRPr="005168AB">
        <w:t>Ezen belül – gyógyszerhasználati szokások, - adherencia, - betegségmegelőzés, vagy terápiás területhez kapcsolódó állapotfelmérés stb.,</w:t>
      </w:r>
    </w:p>
    <w:p w:rsidR="00E92ED1" w:rsidRPr="005168AB" w:rsidRDefault="00E92ED1" w:rsidP="00BA6BC3">
      <w:pPr>
        <w:ind w:left="1800"/>
        <w:jc w:val="both"/>
      </w:pPr>
    </w:p>
    <w:p w:rsidR="00E92ED1" w:rsidRPr="005168AB" w:rsidRDefault="00E92ED1" w:rsidP="00E92ED1">
      <w:pPr>
        <w:pStyle w:val="Listaszerbekezds"/>
        <w:ind w:left="2160"/>
        <w:jc w:val="both"/>
      </w:pPr>
    </w:p>
    <w:p w:rsidR="00E92ED1" w:rsidRPr="005168AB" w:rsidRDefault="00E92ED1" w:rsidP="00E92ED1">
      <w:pPr>
        <w:pStyle w:val="Listaszerbekezds"/>
        <w:numPr>
          <w:ilvl w:val="0"/>
          <w:numId w:val="12"/>
        </w:numPr>
        <w:spacing w:line="276" w:lineRule="auto"/>
        <w:jc w:val="both"/>
        <w:rPr>
          <w:b/>
        </w:rPr>
      </w:pPr>
      <w:r w:rsidRPr="005168AB">
        <w:rPr>
          <w:b/>
        </w:rPr>
        <w:t xml:space="preserve">VAGY – </w:t>
      </w:r>
    </w:p>
    <w:p w:rsidR="00E92ED1" w:rsidRPr="005168AB" w:rsidRDefault="00E92ED1" w:rsidP="00E92ED1">
      <w:pPr>
        <w:spacing w:line="276" w:lineRule="auto"/>
        <w:ind w:left="1440"/>
        <w:jc w:val="both"/>
        <w:rPr>
          <w:b/>
        </w:rPr>
      </w:pPr>
    </w:p>
    <w:p w:rsidR="00E92ED1" w:rsidRPr="005168AB" w:rsidRDefault="00E92ED1" w:rsidP="00E92ED1">
      <w:pPr>
        <w:numPr>
          <w:ilvl w:val="1"/>
          <w:numId w:val="10"/>
        </w:numPr>
        <w:spacing w:line="276" w:lineRule="auto"/>
        <w:jc w:val="both"/>
        <w:rPr>
          <w:b/>
        </w:rPr>
      </w:pPr>
      <w:r w:rsidRPr="005168AB">
        <w:rPr>
          <w:b/>
        </w:rPr>
        <w:t xml:space="preserve">B: Kutatási terület irodalmi feldolgozása: 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>Önálló irodalomkutatás módszertana, (kulcssz</w:t>
      </w:r>
      <w:r w:rsidR="00BA6BC3" w:rsidRPr="005168AB">
        <w:t>avak, keresési adatbázisok, idő</w:t>
      </w:r>
      <w:r w:rsidRPr="005168AB">
        <w:t>tartam, stb</w:t>
      </w:r>
      <w:r w:rsidR="008308B7" w:rsidRPr="005168AB">
        <w:t>.</w:t>
      </w:r>
      <w:r w:rsidR="0063729E" w:rsidRPr="005168AB">
        <w:t>)  illetve</w:t>
      </w:r>
      <w:r w:rsidR="00BA6BC3" w:rsidRPr="005168AB">
        <w:t>,</w:t>
      </w:r>
      <w:r w:rsidR="0063729E" w:rsidRPr="005168AB">
        <w:t xml:space="preserve">  </w:t>
      </w:r>
    </w:p>
    <w:p w:rsidR="00E92ED1" w:rsidRPr="005168AB" w:rsidRDefault="00E92ED1" w:rsidP="00E92ED1">
      <w:pPr>
        <w:pStyle w:val="Listaszerbekezds"/>
        <w:numPr>
          <w:ilvl w:val="2"/>
          <w:numId w:val="10"/>
        </w:numPr>
        <w:jc w:val="both"/>
      </w:pPr>
      <w:r w:rsidRPr="005168AB">
        <w:t>az elmúlt 5-10 év klinikai és/vagy gyógyszerészi kérdései közül kiválasztott terápiás terület bemutatása, publikációk alapján, kiemelve a gyógyszerbiztonság, gyógyszerhasználati szokások, adherencia, betegségmegelőzés kérdéseit,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 xml:space="preserve">vagy a terápiás területen belül a betegek állapotot felmérő publikációk, elsősorban „review” cikkek alapján.(Nb: de nem a „copy-paste” lenne a cél.) 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>az alkalmazott módszertan illetve irodalmi kutatás bemutatása és az eredmények összefoglalása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 xml:space="preserve">a gyakorlati terápiás szempontok és következtetések összefoglalása   </w:t>
      </w:r>
    </w:p>
    <w:p w:rsidR="00E92ED1" w:rsidRPr="005168AB" w:rsidRDefault="00E92ED1" w:rsidP="00E92ED1">
      <w:pPr>
        <w:spacing w:line="276" w:lineRule="auto"/>
        <w:ind w:left="2160"/>
        <w:jc w:val="both"/>
      </w:pPr>
    </w:p>
    <w:p w:rsidR="00E92ED1" w:rsidRPr="005168AB" w:rsidRDefault="00E92ED1" w:rsidP="00E92ED1">
      <w:pPr>
        <w:numPr>
          <w:ilvl w:val="1"/>
          <w:numId w:val="23"/>
        </w:numPr>
        <w:spacing w:line="276" w:lineRule="auto"/>
        <w:jc w:val="both"/>
      </w:pPr>
      <w:r w:rsidRPr="005168AB">
        <w:rPr>
          <w:b/>
        </w:rPr>
        <w:t>A klinikai / terápiás eredmények diszkussziója</w:t>
      </w:r>
      <w:r w:rsidRPr="005168AB">
        <w:t xml:space="preserve"> (egy vagy több megközelítés is választható):</w:t>
      </w:r>
    </w:p>
    <w:p w:rsidR="00E92ED1" w:rsidRPr="005168AB" w:rsidRDefault="00E92ED1" w:rsidP="00E92ED1">
      <w:pPr>
        <w:pStyle w:val="Listaszerbekezds"/>
        <w:numPr>
          <w:ilvl w:val="2"/>
          <w:numId w:val="16"/>
        </w:numPr>
        <w:spacing w:line="276" w:lineRule="auto"/>
        <w:jc w:val="both"/>
      </w:pPr>
      <w:r w:rsidRPr="005168AB">
        <w:t>Gyógyszerbiztonsági szempontok a hordozott és szerzett kockázatok, és kockázatcsökkentési eszközök bemutatása az adott témakörhöz kapcsolódóan</w:t>
      </w:r>
    </w:p>
    <w:p w:rsidR="00E92ED1" w:rsidRPr="005168AB" w:rsidRDefault="00E92ED1" w:rsidP="00E92ED1">
      <w:pPr>
        <w:pStyle w:val="Listaszerbekezds"/>
        <w:numPr>
          <w:ilvl w:val="2"/>
          <w:numId w:val="16"/>
        </w:numPr>
        <w:spacing w:line="276" w:lineRule="auto"/>
        <w:jc w:val="both"/>
      </w:pPr>
      <w:r w:rsidRPr="005168AB">
        <w:t>Kommunikációs és gondozási szempontok lehetőségei és az alternatívák értékelése</w:t>
      </w:r>
    </w:p>
    <w:p w:rsidR="00E92ED1" w:rsidRPr="005168AB" w:rsidRDefault="00E92ED1" w:rsidP="00E92ED1">
      <w:pPr>
        <w:spacing w:line="276" w:lineRule="auto"/>
        <w:ind w:left="2160"/>
        <w:jc w:val="both"/>
      </w:pPr>
    </w:p>
    <w:p w:rsidR="00E92ED1" w:rsidRPr="005168AB" w:rsidRDefault="00E92ED1" w:rsidP="00E92ED1">
      <w:pPr>
        <w:numPr>
          <w:ilvl w:val="1"/>
          <w:numId w:val="10"/>
        </w:numPr>
        <w:spacing w:line="276" w:lineRule="auto"/>
        <w:jc w:val="both"/>
        <w:rPr>
          <w:b/>
        </w:rPr>
      </w:pPr>
      <w:r w:rsidRPr="005168AB">
        <w:rPr>
          <w:b/>
        </w:rPr>
        <w:t xml:space="preserve">Gazdasági/pénzügyi elemzés (egy vagy több szempont is választható) </w:t>
      </w:r>
    </w:p>
    <w:p w:rsidR="00E92ED1" w:rsidRPr="005168AB" w:rsidRDefault="00E92ED1" w:rsidP="00E92ED1">
      <w:pPr>
        <w:pStyle w:val="Listaszerbekezds"/>
        <w:numPr>
          <w:ilvl w:val="2"/>
          <w:numId w:val="10"/>
        </w:numPr>
        <w:spacing w:line="276" w:lineRule="auto"/>
        <w:jc w:val="both"/>
      </w:pPr>
      <w:r w:rsidRPr="005168AB">
        <w:t>Gazdasági pénzügyi szempontok: beteg-költségelemzés, mennyibe kerül az alap- és a beteg által választott kiegészítő terápia, milyen alternatívák lehetsége</w:t>
      </w:r>
      <w:r w:rsidR="008308B7" w:rsidRPr="005168AB">
        <w:t>sek, milyenek a forgalmi adatok</w:t>
      </w:r>
      <w:r w:rsidRPr="005168AB">
        <w:t xml:space="preserve">, milyen arányú a támogatás, stb.  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 xml:space="preserve">Havi / éves gyógyszerfelírás költségeinek bemutatása, választható vagy alternatív kezelési lehetőségek 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 xml:space="preserve">A beteg rendszeres és extra kiadásainak vizsgálata - Standard terápia és alternatíve komponensek költségei havi/éves összesítésben, pl. a VK támogatott terápia költségei, és a választható OTC és Étrend-kiegészítő egyéb komponensnek havi- éves költségei </w:t>
      </w:r>
    </w:p>
    <w:p w:rsidR="00E92ED1" w:rsidRPr="005168AB" w:rsidRDefault="00E92ED1" w:rsidP="00E92ED1">
      <w:pPr>
        <w:numPr>
          <w:ilvl w:val="2"/>
          <w:numId w:val="10"/>
        </w:numPr>
        <w:spacing w:line="276" w:lineRule="auto"/>
        <w:jc w:val="both"/>
      </w:pPr>
      <w:r w:rsidRPr="005168AB">
        <w:t xml:space="preserve">A gyógyszertár által nyújtott szolgáltatások ráfordításai és lehetséges eredményei, éves forgalom az adott </w:t>
      </w:r>
      <w:r w:rsidR="008308B7" w:rsidRPr="005168AB">
        <w:t>termékre vagy csoportra, jelent</w:t>
      </w:r>
      <w:r w:rsidRPr="005168AB">
        <w:t>ő</w:t>
      </w:r>
      <w:r w:rsidR="008308B7" w:rsidRPr="005168AB">
        <w:t>s</w:t>
      </w:r>
      <w:r w:rsidRPr="005168AB">
        <w:t>ége, szez</w:t>
      </w:r>
      <w:r w:rsidR="008308B7" w:rsidRPr="005168AB">
        <w:t>o</w:t>
      </w:r>
      <w:r w:rsidRPr="005168AB">
        <w:t xml:space="preserve">nalitás, stb. </w:t>
      </w:r>
    </w:p>
    <w:p w:rsidR="00E61188" w:rsidRDefault="00E61188" w:rsidP="00E61188">
      <w:pPr>
        <w:spacing w:line="276" w:lineRule="auto"/>
        <w:jc w:val="both"/>
      </w:pPr>
    </w:p>
    <w:p w:rsidR="00E61188" w:rsidRDefault="00E61188" w:rsidP="00E61188">
      <w:pPr>
        <w:spacing w:line="276" w:lineRule="auto"/>
        <w:jc w:val="both"/>
      </w:pPr>
    </w:p>
    <w:p w:rsidR="00E61188" w:rsidRDefault="00E61188" w:rsidP="00E61188">
      <w:pPr>
        <w:spacing w:line="276" w:lineRule="auto"/>
        <w:jc w:val="both"/>
      </w:pPr>
    </w:p>
    <w:p w:rsidR="00E61188" w:rsidRDefault="00E61188" w:rsidP="00E61188">
      <w:pPr>
        <w:spacing w:line="276" w:lineRule="auto"/>
        <w:jc w:val="both"/>
      </w:pPr>
    </w:p>
    <w:p w:rsidR="00E61188" w:rsidRDefault="00E61188" w:rsidP="00E61188">
      <w:pPr>
        <w:spacing w:line="276" w:lineRule="auto"/>
        <w:jc w:val="both"/>
      </w:pPr>
    </w:p>
    <w:p w:rsidR="00E92ED1" w:rsidRDefault="00E92ED1" w:rsidP="00E92ED1">
      <w:pPr>
        <w:spacing w:line="276" w:lineRule="auto"/>
        <w:ind w:left="2160"/>
        <w:jc w:val="both"/>
      </w:pPr>
    </w:p>
    <w:p w:rsidR="00E92ED1" w:rsidRPr="00934353" w:rsidRDefault="00E92ED1" w:rsidP="00E92ED1">
      <w:pPr>
        <w:numPr>
          <w:ilvl w:val="1"/>
          <w:numId w:val="10"/>
        </w:numPr>
        <w:spacing w:line="276" w:lineRule="auto"/>
        <w:jc w:val="both"/>
        <w:rPr>
          <w:b/>
        </w:rPr>
      </w:pPr>
      <w:r w:rsidRPr="00934353">
        <w:rPr>
          <w:b/>
        </w:rPr>
        <w:t>Összefoglalás</w:t>
      </w:r>
    </w:p>
    <w:p w:rsidR="00E92ED1" w:rsidRPr="007B7E98" w:rsidRDefault="00E92ED1" w:rsidP="00E92ED1">
      <w:pPr>
        <w:numPr>
          <w:ilvl w:val="2"/>
          <w:numId w:val="10"/>
        </w:numPr>
        <w:spacing w:line="276" w:lineRule="auto"/>
        <w:jc w:val="both"/>
      </w:pPr>
      <w:r>
        <w:t xml:space="preserve">A fentiek alapján a dolgozatban megtárgyalt kérdések rövid összefoglalása és értékelése a terápia, a gondozás, és beteg költségei figyelembevétele mellett.  </w:t>
      </w:r>
    </w:p>
    <w:p w:rsidR="00E92ED1" w:rsidRPr="00E43E7E" w:rsidRDefault="00E92ED1" w:rsidP="00E43E7E">
      <w:pPr>
        <w:spacing w:after="240"/>
        <w:jc w:val="both"/>
        <w:rPr>
          <w:b/>
          <w:bCs/>
        </w:rPr>
      </w:pPr>
    </w:p>
    <w:p w:rsidR="00FD0E6B" w:rsidRPr="00717836" w:rsidRDefault="00FD0E6B" w:rsidP="00FC0268">
      <w:pPr>
        <w:pStyle w:val="Listaszerbekezds"/>
        <w:spacing w:line="276" w:lineRule="auto"/>
        <w:ind w:left="2880"/>
        <w:jc w:val="both"/>
      </w:pPr>
    </w:p>
    <w:p w:rsidR="007B7E98" w:rsidRPr="007B7E98" w:rsidRDefault="007B7E98" w:rsidP="00C03DC9">
      <w:pPr>
        <w:spacing w:line="276" w:lineRule="auto"/>
        <w:ind w:left="1440"/>
        <w:jc w:val="both"/>
      </w:pPr>
    </w:p>
    <w:p w:rsidR="007B7E98" w:rsidRPr="00D71C1C" w:rsidRDefault="004300DB" w:rsidP="00D71C1C">
      <w:pPr>
        <w:spacing w:after="240"/>
        <w:jc w:val="both"/>
        <w:rPr>
          <w:b/>
          <w:bCs/>
          <w:sz w:val="28"/>
        </w:rPr>
      </w:pPr>
      <w:r w:rsidRPr="00D71C1C">
        <w:rPr>
          <w:b/>
          <w:bCs/>
          <w:sz w:val="28"/>
        </w:rPr>
        <w:t xml:space="preserve">3.  </w:t>
      </w:r>
      <w:r w:rsidR="00D71C1C" w:rsidRPr="00D71C1C">
        <w:rPr>
          <w:b/>
          <w:bCs/>
          <w:sz w:val="28"/>
        </w:rPr>
        <w:t xml:space="preserve">Formai javaslatok </w:t>
      </w:r>
    </w:p>
    <w:p w:rsidR="00D7643B" w:rsidRPr="007B7E98" w:rsidRDefault="007B7E98" w:rsidP="00C03DC9">
      <w:pPr>
        <w:numPr>
          <w:ilvl w:val="1"/>
          <w:numId w:val="10"/>
        </w:numPr>
        <w:spacing w:line="276" w:lineRule="auto"/>
        <w:jc w:val="both"/>
      </w:pPr>
      <w:r w:rsidRPr="007B7E98">
        <w:t>Kb</w:t>
      </w:r>
      <w:r>
        <w:t>.</w:t>
      </w:r>
      <w:r w:rsidRPr="007B7E98">
        <w:t xml:space="preserve"> </w:t>
      </w:r>
      <w:r w:rsidR="00761B48">
        <w:t>20-25</w:t>
      </w:r>
      <w:r w:rsidRPr="007B7E98">
        <w:t xml:space="preserve"> oldal </w:t>
      </w:r>
      <w:r w:rsidR="007175A4">
        <w:t>(</w:t>
      </w:r>
      <w:r w:rsidR="009B6465">
        <w:t>Plusz cí</w:t>
      </w:r>
      <w:r>
        <w:t>mlap plusz ábrák</w:t>
      </w:r>
      <w:r w:rsidR="009B6465">
        <w:t>,</w:t>
      </w:r>
      <w:r>
        <w:t xml:space="preserve"> </w:t>
      </w:r>
      <w:r w:rsidR="00761B48">
        <w:t>táblázatok</w:t>
      </w:r>
      <w:r w:rsidR="007175A4">
        <w:t>,</w:t>
      </w:r>
      <w:r w:rsidR="00761B48">
        <w:t xml:space="preserve"> </w:t>
      </w:r>
      <w:r>
        <w:t xml:space="preserve">ahogy szükséges) </w:t>
      </w:r>
    </w:p>
    <w:p w:rsidR="00D7643B" w:rsidRPr="007B7E98" w:rsidRDefault="00FC0268" w:rsidP="00C03DC9">
      <w:pPr>
        <w:numPr>
          <w:ilvl w:val="1"/>
          <w:numId w:val="10"/>
        </w:numPr>
        <w:spacing w:line="276" w:lineRule="auto"/>
        <w:jc w:val="both"/>
      </w:pPr>
      <w:r>
        <w:t>Önálló kutatás vagy irodalomkutatás alapján</w:t>
      </w:r>
      <w:r w:rsidR="007B7E98">
        <w:t xml:space="preserve"> önálló munka </w:t>
      </w:r>
    </w:p>
    <w:p w:rsidR="00761B48" w:rsidRDefault="00761B48" w:rsidP="00C03DC9">
      <w:pPr>
        <w:numPr>
          <w:ilvl w:val="1"/>
          <w:numId w:val="10"/>
        </w:numPr>
        <w:spacing w:line="276" w:lineRule="auto"/>
        <w:jc w:val="both"/>
      </w:pPr>
      <w:r>
        <w:t>Tagolt, átlátható szerkezet</w:t>
      </w:r>
      <w:r w:rsidR="002263CE">
        <w:t>, ref</w:t>
      </w:r>
      <w:r w:rsidR="00717836">
        <w:t>e</w:t>
      </w:r>
      <w:r w:rsidR="002263CE">
        <w:t>renciák és háttéranyagok bemutatása mellett</w:t>
      </w:r>
    </w:p>
    <w:p w:rsidR="00161FB1" w:rsidRDefault="00FC0268" w:rsidP="00C03DC9">
      <w:pPr>
        <w:numPr>
          <w:ilvl w:val="1"/>
          <w:numId w:val="10"/>
        </w:numPr>
        <w:spacing w:line="276" w:lineRule="auto"/>
        <w:jc w:val="both"/>
      </w:pPr>
      <w:r>
        <w:t>A végén egy összefoglalással</w:t>
      </w:r>
    </w:p>
    <w:p w:rsidR="00D7643B" w:rsidRDefault="00761B48" w:rsidP="00C03DC9">
      <w:pPr>
        <w:numPr>
          <w:ilvl w:val="1"/>
          <w:numId w:val="10"/>
        </w:numPr>
        <w:spacing w:line="276" w:lineRule="auto"/>
        <w:jc w:val="both"/>
      </w:pPr>
      <w:r>
        <w:t>T</w:t>
      </w:r>
      <w:r w:rsidR="009B6465">
        <w:t>artalomjegyzé</w:t>
      </w:r>
      <w:r>
        <w:t>k, mellékletek, ill</w:t>
      </w:r>
      <w:r w:rsidR="007175A4">
        <w:t>.</w:t>
      </w:r>
      <w:r>
        <w:t xml:space="preserve"> referencia lista</w:t>
      </w:r>
      <w:r w:rsidR="00717836">
        <w:t xml:space="preserve"> </w:t>
      </w:r>
    </w:p>
    <w:p w:rsidR="00BA6BC3" w:rsidRPr="009B6465" w:rsidRDefault="00BA6BC3" w:rsidP="00C03DC9">
      <w:pPr>
        <w:numPr>
          <w:ilvl w:val="1"/>
          <w:numId w:val="10"/>
        </w:numPr>
        <w:spacing w:line="276" w:lineRule="auto"/>
        <w:jc w:val="both"/>
      </w:pPr>
      <w:r>
        <w:t>Emailben kiküldött előlapot ill. az aláírt plágium nyilatkozat a dolgozathoz be kell kötni.</w:t>
      </w:r>
    </w:p>
    <w:p w:rsidR="00E347E6" w:rsidRDefault="00761B48" w:rsidP="00C03DC9">
      <w:pPr>
        <w:pStyle w:val="Listaszerbekezds"/>
        <w:numPr>
          <w:ilvl w:val="1"/>
          <w:numId w:val="10"/>
        </w:numPr>
        <w:spacing w:line="276" w:lineRule="auto"/>
        <w:jc w:val="both"/>
      </w:pPr>
      <w:r>
        <w:t>A</w:t>
      </w:r>
      <w:r w:rsidR="007B7E98">
        <w:t xml:space="preserve"> szakvizsgán </w:t>
      </w:r>
      <w:r>
        <w:t xml:space="preserve">a </w:t>
      </w:r>
      <w:r w:rsidR="002263CE">
        <w:t>„</w:t>
      </w:r>
      <w:r>
        <w:t>terápiamenedzsment</w:t>
      </w:r>
      <w:r w:rsidR="002263CE">
        <w:t>” téma</w:t>
      </w:r>
      <w:r>
        <w:t xml:space="preserve"> a</w:t>
      </w:r>
      <w:r w:rsidR="002263CE">
        <w:t xml:space="preserve"> </w:t>
      </w:r>
      <w:r>
        <w:t xml:space="preserve">dolgozat </w:t>
      </w:r>
      <w:r w:rsidR="002263CE">
        <w:t xml:space="preserve">rövid szóbeli bemutatásával </w:t>
      </w:r>
      <w:r>
        <w:t>(10 perc)</w:t>
      </w:r>
      <w:r w:rsidR="00717836">
        <w:t xml:space="preserve"> és diszkussziójával (5 perc)</w:t>
      </w:r>
      <w:r w:rsidR="002263CE">
        <w:t xml:space="preserve"> történik</w:t>
      </w:r>
      <w:r>
        <w:t xml:space="preserve">  </w:t>
      </w:r>
    </w:p>
    <w:p w:rsidR="00D71C1C" w:rsidRDefault="00D71C1C" w:rsidP="00FC0268">
      <w:pPr>
        <w:spacing w:line="276" w:lineRule="auto"/>
        <w:ind w:left="720"/>
        <w:jc w:val="both"/>
        <w:rPr>
          <w:sz w:val="28"/>
        </w:rPr>
      </w:pPr>
    </w:p>
    <w:p w:rsidR="00D71C1C" w:rsidRDefault="00D71C1C" w:rsidP="00FC0268">
      <w:pPr>
        <w:spacing w:line="276" w:lineRule="auto"/>
        <w:ind w:left="720"/>
        <w:jc w:val="both"/>
        <w:rPr>
          <w:sz w:val="28"/>
        </w:rPr>
      </w:pPr>
    </w:p>
    <w:p w:rsidR="00D7643B" w:rsidRPr="008F0A05" w:rsidRDefault="004300DB" w:rsidP="00D71C1C">
      <w:pPr>
        <w:spacing w:after="240"/>
        <w:jc w:val="both"/>
        <w:rPr>
          <w:b/>
          <w:bCs/>
          <w:sz w:val="28"/>
        </w:rPr>
      </w:pPr>
      <w:r w:rsidRPr="00D71C1C">
        <w:rPr>
          <w:b/>
          <w:bCs/>
          <w:sz w:val="28"/>
        </w:rPr>
        <w:t>HATÁRIDŐK</w:t>
      </w:r>
      <w:bookmarkStart w:id="0" w:name="_GoBack"/>
    </w:p>
    <w:p w:rsidR="00D7643B" w:rsidRPr="008F0A05" w:rsidRDefault="00CB2132" w:rsidP="00C03DC9">
      <w:pPr>
        <w:numPr>
          <w:ilvl w:val="1"/>
          <w:numId w:val="10"/>
        </w:numPr>
        <w:spacing w:line="276" w:lineRule="auto"/>
        <w:jc w:val="both"/>
      </w:pPr>
      <w:r w:rsidRPr="008F0A05">
        <w:t>Dolgozat l</w:t>
      </w:r>
      <w:r w:rsidR="00E347E6" w:rsidRPr="008F0A05">
        <w:t>eadás</w:t>
      </w:r>
      <w:r w:rsidRPr="008F0A05">
        <w:t>a</w:t>
      </w:r>
      <w:r w:rsidR="00E347E6" w:rsidRPr="008F0A05">
        <w:t xml:space="preserve"> (elektron</w:t>
      </w:r>
      <w:r w:rsidR="00717836" w:rsidRPr="008F0A05">
        <w:t xml:space="preserve">ikusan, </w:t>
      </w:r>
      <w:r w:rsidR="00717836" w:rsidRPr="008F0A05">
        <w:rPr>
          <w:u w:val="single"/>
        </w:rPr>
        <w:t>pdf-ben</w:t>
      </w:r>
      <w:r w:rsidR="001E53E8" w:rsidRPr="008F0A05">
        <w:rPr>
          <w:u w:val="single"/>
        </w:rPr>
        <w:t>)</w:t>
      </w:r>
      <w:r w:rsidR="00C03DC9" w:rsidRPr="008F0A05">
        <w:rPr>
          <w:u w:val="single"/>
        </w:rPr>
        <w:t xml:space="preserve"> </w:t>
      </w:r>
      <w:r w:rsidR="00FC0268" w:rsidRPr="008F0A05">
        <w:rPr>
          <w:u w:val="single"/>
        </w:rPr>
        <w:t xml:space="preserve"> 202</w:t>
      </w:r>
      <w:r w:rsidR="006D04C5" w:rsidRPr="008F0A05">
        <w:rPr>
          <w:u w:val="single"/>
        </w:rPr>
        <w:t>2</w:t>
      </w:r>
      <w:r w:rsidR="007175A4" w:rsidRPr="008F0A05">
        <w:rPr>
          <w:u w:val="single"/>
        </w:rPr>
        <w:t>.</w:t>
      </w:r>
      <w:r w:rsidR="007B02F0" w:rsidRPr="008F0A05">
        <w:rPr>
          <w:u w:val="single"/>
        </w:rPr>
        <w:t>március 7</w:t>
      </w:r>
      <w:r w:rsidR="008308B7" w:rsidRPr="008F0A05">
        <w:rPr>
          <w:u w:val="single"/>
        </w:rPr>
        <w:t>.</w:t>
      </w:r>
      <w:r w:rsidR="00D71C1C" w:rsidRPr="008F0A05">
        <w:t xml:space="preserve"> </w:t>
      </w:r>
    </w:p>
    <w:p w:rsidR="007470B1" w:rsidRPr="008F0A05" w:rsidRDefault="007175A4" w:rsidP="001E53E8">
      <w:pPr>
        <w:numPr>
          <w:ilvl w:val="1"/>
          <w:numId w:val="10"/>
        </w:numPr>
        <w:spacing w:line="276" w:lineRule="auto"/>
        <w:jc w:val="both"/>
      </w:pPr>
      <w:r w:rsidRPr="008F0A05">
        <w:t>Bírálat</w:t>
      </w:r>
      <w:r w:rsidR="001E53E8" w:rsidRPr="008F0A05">
        <w:t>ra való kiküldés után</w:t>
      </w:r>
      <w:r w:rsidR="00E347E6" w:rsidRPr="008F0A05">
        <w:t xml:space="preserve"> </w:t>
      </w:r>
      <w:r w:rsidR="001E53E8" w:rsidRPr="008F0A05">
        <w:t>a bírálói kérdés/ek kiküldésre kerülnek 202</w:t>
      </w:r>
      <w:r w:rsidR="006D04C5" w:rsidRPr="008F0A05">
        <w:t>2</w:t>
      </w:r>
      <w:r w:rsidR="001E53E8" w:rsidRPr="008F0A05">
        <w:t xml:space="preserve">. március </w:t>
      </w:r>
      <w:r w:rsidR="007B02F0" w:rsidRPr="008F0A05">
        <w:t>31</w:t>
      </w:r>
      <w:r w:rsidR="001E53E8" w:rsidRPr="008F0A05">
        <w:t>-ig.</w:t>
      </w:r>
    </w:p>
    <w:p w:rsidR="001E53E8" w:rsidRPr="008F0A05" w:rsidRDefault="007470B1" w:rsidP="00960800">
      <w:pPr>
        <w:numPr>
          <w:ilvl w:val="1"/>
          <w:numId w:val="10"/>
        </w:numPr>
        <w:spacing w:line="276" w:lineRule="auto"/>
        <w:jc w:val="both"/>
      </w:pPr>
      <w:r w:rsidRPr="008F0A05">
        <w:t>Válasz</w:t>
      </w:r>
      <w:r w:rsidR="001E53E8" w:rsidRPr="008F0A05">
        <w:t>ok</w:t>
      </w:r>
      <w:r w:rsidRPr="008F0A05">
        <w:t xml:space="preserve"> </w:t>
      </w:r>
      <w:r w:rsidR="000776CA" w:rsidRPr="008F0A05">
        <w:t>–</w:t>
      </w:r>
      <w:r w:rsidR="00E347E6" w:rsidRPr="008F0A05">
        <w:t xml:space="preserve"> </w:t>
      </w:r>
      <w:r w:rsidR="00D71C1C" w:rsidRPr="008F0A05">
        <w:t xml:space="preserve">emailen </w:t>
      </w:r>
      <w:r w:rsidR="001E53E8" w:rsidRPr="008F0A05">
        <w:t>vissza</w:t>
      </w:r>
      <w:r w:rsidR="00D71C1C" w:rsidRPr="008F0A05">
        <w:t xml:space="preserve">küldve, </w:t>
      </w:r>
      <w:r w:rsidR="001E53E8" w:rsidRPr="008F0A05">
        <w:t>202</w:t>
      </w:r>
      <w:r w:rsidR="006D04C5" w:rsidRPr="008F0A05">
        <w:t>2</w:t>
      </w:r>
      <w:r w:rsidR="001E53E8" w:rsidRPr="008F0A05">
        <w:t xml:space="preserve">. </w:t>
      </w:r>
      <w:r w:rsidR="007B02F0" w:rsidRPr="008F0A05">
        <w:t>április 06</w:t>
      </w:r>
      <w:r w:rsidR="0063729E" w:rsidRPr="008F0A05">
        <w:t>-</w:t>
      </w:r>
      <w:r w:rsidR="00D71C1C" w:rsidRPr="008F0A05">
        <w:t xml:space="preserve">ig. </w:t>
      </w:r>
    </w:p>
    <w:p w:rsidR="007B7E98" w:rsidRPr="008F374F" w:rsidRDefault="00D71C1C" w:rsidP="00960800">
      <w:pPr>
        <w:numPr>
          <w:ilvl w:val="1"/>
          <w:numId w:val="10"/>
        </w:numPr>
        <w:spacing w:line="276" w:lineRule="auto"/>
        <w:jc w:val="both"/>
      </w:pPr>
      <w:r w:rsidRPr="008F0A05">
        <w:t xml:space="preserve">Dolgozat </w:t>
      </w:r>
      <w:r w:rsidR="000776CA" w:rsidRPr="008F0A05">
        <w:t xml:space="preserve">1 db </w:t>
      </w:r>
      <w:r w:rsidR="00E347E6" w:rsidRPr="008F0A05">
        <w:rPr>
          <w:u w:val="single"/>
        </w:rPr>
        <w:t xml:space="preserve">nyomtatott </w:t>
      </w:r>
      <w:r w:rsidR="008F374F" w:rsidRPr="008F0A05">
        <w:rPr>
          <w:u w:val="single"/>
        </w:rPr>
        <w:t>pé</w:t>
      </w:r>
      <w:r w:rsidR="000776CA" w:rsidRPr="008F0A05">
        <w:rPr>
          <w:u w:val="single"/>
        </w:rPr>
        <w:t>ldány</w:t>
      </w:r>
      <w:r w:rsidR="00E347E6" w:rsidRPr="008F0A05">
        <w:rPr>
          <w:u w:val="single"/>
        </w:rPr>
        <w:t xml:space="preserve"> </w:t>
      </w:r>
      <w:r w:rsidR="00E347E6" w:rsidRPr="008F0A05">
        <w:t>(szabad formátum</w:t>
      </w:r>
      <w:r w:rsidR="00FC0268" w:rsidRPr="008F0A05">
        <w:t>,</w:t>
      </w:r>
      <w:r w:rsidR="00E347E6" w:rsidRPr="008F0A05">
        <w:t xml:space="preserve"> kötve, vagy spirálozva, vagy borítóba befűzve)</w:t>
      </w:r>
      <w:r w:rsidR="000776CA" w:rsidRPr="008F0A05">
        <w:t xml:space="preserve"> eljuttatása Zágonyi Henriettához a Gyógyszerfelügyel</w:t>
      </w:r>
      <w:r w:rsidR="008F374F" w:rsidRPr="008F0A05">
        <w:t>e</w:t>
      </w:r>
      <w:r w:rsidR="000776CA" w:rsidRPr="008F0A05">
        <w:t xml:space="preserve">t és Gyógyszergazdálkodási </w:t>
      </w:r>
      <w:bookmarkEnd w:id="0"/>
      <w:r w:rsidR="000776CA" w:rsidRPr="008F374F">
        <w:t>Tanszék titkárságára</w:t>
      </w:r>
      <w:r w:rsidR="001E53E8">
        <w:t xml:space="preserve"> (aláírva, plágiumnyilatkozattal)</w:t>
      </w:r>
      <w:r w:rsidR="00717836" w:rsidRPr="008F374F">
        <w:t xml:space="preserve">. </w:t>
      </w:r>
      <w:r w:rsidR="00E347E6" w:rsidRPr="008F374F">
        <w:t xml:space="preserve">  </w:t>
      </w:r>
      <w:r w:rsidR="007B7E98" w:rsidRPr="008F374F">
        <w:t xml:space="preserve"> </w:t>
      </w:r>
    </w:p>
    <w:p w:rsidR="007B7E98" w:rsidRPr="007B7E98" w:rsidRDefault="007B7E98" w:rsidP="00C03DC9">
      <w:pPr>
        <w:spacing w:line="276" w:lineRule="auto"/>
        <w:ind w:left="1440"/>
        <w:jc w:val="both"/>
      </w:pPr>
    </w:p>
    <w:p w:rsidR="002C0835" w:rsidRDefault="002C0835" w:rsidP="00C03DC9">
      <w:pPr>
        <w:jc w:val="both"/>
        <w:rPr>
          <w:b/>
        </w:rPr>
      </w:pPr>
    </w:p>
    <w:p w:rsidR="002C0835" w:rsidRPr="008308B7" w:rsidRDefault="002C0835" w:rsidP="008308B7">
      <w:pPr>
        <w:rPr>
          <w:lang w:val="en-US"/>
        </w:rPr>
      </w:pPr>
    </w:p>
    <w:p w:rsidR="001E53E8" w:rsidRDefault="001E53E8" w:rsidP="005168AB">
      <w:pPr>
        <w:pStyle w:val="Listaszerbekezds"/>
        <w:spacing w:line="276" w:lineRule="auto"/>
        <w:jc w:val="both"/>
        <w:rPr>
          <w:b/>
          <w:u w:val="single"/>
        </w:rPr>
      </w:pPr>
    </w:p>
    <w:p w:rsidR="001E53E8" w:rsidRDefault="001E53E8" w:rsidP="005168AB">
      <w:pPr>
        <w:pStyle w:val="Listaszerbekezds"/>
        <w:spacing w:line="276" w:lineRule="auto"/>
        <w:jc w:val="both"/>
        <w:rPr>
          <w:b/>
          <w:u w:val="single"/>
        </w:rPr>
      </w:pPr>
    </w:p>
    <w:p w:rsidR="006D04C5" w:rsidRDefault="006D04C5" w:rsidP="005168AB">
      <w:pPr>
        <w:pStyle w:val="Listaszerbekezds"/>
        <w:spacing w:line="276" w:lineRule="auto"/>
        <w:jc w:val="both"/>
        <w:rPr>
          <w:b/>
          <w:u w:val="single"/>
        </w:rPr>
      </w:pPr>
    </w:p>
    <w:p w:rsidR="006D04C5" w:rsidRDefault="006D04C5" w:rsidP="005168AB">
      <w:pPr>
        <w:pStyle w:val="Listaszerbekezds"/>
        <w:spacing w:line="276" w:lineRule="auto"/>
        <w:jc w:val="both"/>
        <w:rPr>
          <w:b/>
          <w:u w:val="single"/>
        </w:rPr>
      </w:pPr>
    </w:p>
    <w:p w:rsidR="006D04C5" w:rsidRDefault="006D04C5" w:rsidP="005168AB">
      <w:pPr>
        <w:pStyle w:val="Listaszerbekezds"/>
        <w:spacing w:line="276" w:lineRule="auto"/>
        <w:jc w:val="both"/>
        <w:rPr>
          <w:b/>
          <w:u w:val="single"/>
        </w:rPr>
      </w:pPr>
    </w:p>
    <w:p w:rsidR="006D04C5" w:rsidRDefault="006D04C5" w:rsidP="005168AB">
      <w:pPr>
        <w:pStyle w:val="Listaszerbekezds"/>
        <w:spacing w:line="276" w:lineRule="auto"/>
        <w:jc w:val="both"/>
        <w:rPr>
          <w:b/>
          <w:u w:val="single"/>
        </w:rPr>
      </w:pPr>
    </w:p>
    <w:p w:rsidR="006D04C5" w:rsidRDefault="006D04C5" w:rsidP="005168AB">
      <w:pPr>
        <w:pStyle w:val="Listaszerbekezds"/>
        <w:spacing w:line="276" w:lineRule="auto"/>
        <w:jc w:val="both"/>
        <w:rPr>
          <w:b/>
          <w:u w:val="single"/>
        </w:rPr>
      </w:pPr>
    </w:p>
    <w:p w:rsidR="00161FB1" w:rsidRPr="005168AB" w:rsidRDefault="00D71C1C" w:rsidP="005168AB">
      <w:pPr>
        <w:pStyle w:val="Listaszerbekezds"/>
        <w:spacing w:line="276" w:lineRule="auto"/>
        <w:jc w:val="both"/>
        <w:rPr>
          <w:b/>
          <w:u w:val="single"/>
        </w:rPr>
      </w:pPr>
      <w:r w:rsidRPr="005168AB">
        <w:rPr>
          <w:b/>
          <w:u w:val="single"/>
        </w:rPr>
        <w:t xml:space="preserve">A választható </w:t>
      </w:r>
      <w:r w:rsidR="00161FB1" w:rsidRPr="005168AB">
        <w:rPr>
          <w:b/>
          <w:u w:val="single"/>
        </w:rPr>
        <w:t xml:space="preserve">Terápiamenedzsment </w:t>
      </w:r>
      <w:r w:rsidR="005168AB" w:rsidRPr="005168AB">
        <w:rPr>
          <w:b/>
          <w:u w:val="single"/>
        </w:rPr>
        <w:t xml:space="preserve">szakdolgozat </w:t>
      </w:r>
      <w:r w:rsidR="00161FB1" w:rsidRPr="005168AB">
        <w:rPr>
          <w:b/>
          <w:u w:val="single"/>
        </w:rPr>
        <w:t xml:space="preserve">témakörök </w:t>
      </w:r>
      <w:r w:rsidR="005168AB" w:rsidRPr="005168AB">
        <w:rPr>
          <w:b/>
          <w:u w:val="single"/>
        </w:rPr>
        <w:t>:</w:t>
      </w:r>
    </w:p>
    <w:p w:rsidR="00E61188" w:rsidRPr="00E61188" w:rsidRDefault="00E61188" w:rsidP="00E61188">
      <w:pPr>
        <w:spacing w:line="276" w:lineRule="auto"/>
        <w:jc w:val="both"/>
        <w:rPr>
          <w:b/>
        </w:rPr>
      </w:pPr>
    </w:p>
    <w:p w:rsidR="00D71C1C" w:rsidRPr="007A38DA" w:rsidRDefault="00D71C1C" w:rsidP="00D71C1C">
      <w:pPr>
        <w:pStyle w:val="Listaszerbekezds"/>
        <w:jc w:val="both"/>
      </w:pPr>
      <w:r w:rsidRPr="007A38DA">
        <w:t>A főcsoporton belül egy jól körülhatárolt terápiás csoportot érdemes kiválasztani</w:t>
      </w:r>
    </w:p>
    <w:p w:rsidR="00D71C1C" w:rsidRPr="00D71C1C" w:rsidRDefault="00D71C1C" w:rsidP="00D71C1C">
      <w:pPr>
        <w:pStyle w:val="Listaszerbekezds"/>
        <w:spacing w:line="276" w:lineRule="auto"/>
        <w:jc w:val="both"/>
      </w:pPr>
      <w:r w:rsidRPr="007A38DA">
        <w:t>Nem kell minden felsorolt alcsoportot betenni a szakdolgozatba</w:t>
      </w:r>
      <w:r>
        <w:t xml:space="preserve">: pl: a </w:t>
      </w:r>
      <w:r w:rsidRPr="00D71C1C">
        <w:rPr>
          <w:i/>
        </w:rPr>
        <w:t>„Terápia menedzsment kérdései: Rheumatoid arthritis, osteoarthritis, osteoporosis, köszvény kezelési lehetőségei</w:t>
      </w:r>
      <w:r w:rsidRPr="00D71C1C">
        <w:rPr>
          <w:lang w:val="en-US"/>
        </w:rPr>
        <w:t>” közül elég, ha a jelölt kiválasztja az egyiket, pl. “</w:t>
      </w:r>
      <w:r w:rsidRPr="00D71C1C">
        <w:rPr>
          <w:i/>
        </w:rPr>
        <w:t>osteoporosis</w:t>
      </w:r>
      <w:r>
        <w:t>” és azt a terápiát mutatja be dolgozatában, de azt kellő részletességgel és pontossággal.</w:t>
      </w:r>
    </w:p>
    <w:p w:rsidR="00161FB1" w:rsidRDefault="00161FB1" w:rsidP="00C03DC9">
      <w:pPr>
        <w:jc w:val="both"/>
      </w:pP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 xml:space="preserve">Terápia menedzsment kérdései: légúti megbetegések vontakozásában </w:t>
      </w: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>Terápia menedzsment kérdései:  kardiovaszkuláris megbetegedések, magas vérnyomás</w:t>
      </w: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>Terápia menedzsment kérdései: neurodegeneratív megbetegedések</w:t>
      </w: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>Terápia menedzsment kérdései: GI traktus megbetegedései</w:t>
      </w: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>Terápia menedzsment kérdései: Szorongások, hangulatzavarok befolyásolásának lehetőségei, antipsychoticumok</w:t>
      </w: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 xml:space="preserve">Terápia menedzsment kérdései: </w:t>
      </w:r>
      <w:r w:rsidR="000C4FE7">
        <w:t xml:space="preserve"> </w:t>
      </w:r>
      <w:r w:rsidRPr="00161FB1">
        <w:t>Rheumatoid arthritis, osteoarthritis, osteoporosis, köszvény kezelési lehetőségei</w:t>
      </w: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>Terápia menedzsment kérdései: Obestitas, diabetes mellitus különböző típusainak kezelési lehetőségei</w:t>
      </w: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>Terápia menedzsment kérdései: Fogamzásgátlók, hormonpótló kezelés</w:t>
      </w: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>Terápia menedzsment kérdései: Szemészeti vonatkozású készítmények</w:t>
      </w:r>
    </w:p>
    <w:p w:rsidR="00A550C8" w:rsidRPr="00161FB1" w:rsidRDefault="004A3EBA" w:rsidP="00C03DC9">
      <w:pPr>
        <w:numPr>
          <w:ilvl w:val="0"/>
          <w:numId w:val="9"/>
        </w:numPr>
        <w:spacing w:line="276" w:lineRule="auto"/>
        <w:jc w:val="both"/>
        <w:rPr>
          <w:lang w:val="en-US"/>
        </w:rPr>
      </w:pPr>
      <w:r w:rsidRPr="00161FB1">
        <w:t>Terápia menedzsment kérdései: Bőrgyógyászati készítmények</w:t>
      </w:r>
    </w:p>
    <w:p w:rsidR="00161FB1" w:rsidRDefault="00161FB1" w:rsidP="00C03DC9">
      <w:pPr>
        <w:jc w:val="both"/>
      </w:pPr>
    </w:p>
    <w:p w:rsidR="00E33935" w:rsidRDefault="00E33935" w:rsidP="00E33935">
      <w:pPr>
        <w:ind w:left="720"/>
        <w:rPr>
          <w:b/>
          <w:bCs/>
        </w:rPr>
      </w:pPr>
    </w:p>
    <w:p w:rsidR="005168AB" w:rsidRDefault="005168AB" w:rsidP="00E33935">
      <w:pPr>
        <w:jc w:val="center"/>
        <w:rPr>
          <w:b/>
          <w:bCs/>
          <w:u w:val="single"/>
        </w:rPr>
      </w:pPr>
    </w:p>
    <w:p w:rsidR="00E33935" w:rsidRPr="00E33935" w:rsidRDefault="00E33935" w:rsidP="00E33935">
      <w:pPr>
        <w:jc w:val="center"/>
        <w:rPr>
          <w:b/>
          <w:bCs/>
          <w:u w:val="single"/>
        </w:rPr>
      </w:pPr>
      <w:r w:rsidRPr="00E33935">
        <w:rPr>
          <w:b/>
          <w:bCs/>
          <w:u w:val="single"/>
        </w:rPr>
        <w:t>SZAKVIZSGA ZÁRÓVIZSGA SZÓBELI</w:t>
      </w:r>
    </w:p>
    <w:p w:rsidR="00E33935" w:rsidRDefault="00E33935" w:rsidP="00E33935">
      <w:pPr>
        <w:ind w:left="720"/>
        <w:jc w:val="both"/>
        <w:rPr>
          <w:b/>
          <w:bCs/>
        </w:rPr>
      </w:pPr>
    </w:p>
    <w:p w:rsidR="00E33935" w:rsidRDefault="00E33935" w:rsidP="00E33935">
      <w:pPr>
        <w:ind w:left="360"/>
        <w:jc w:val="both"/>
        <w:rPr>
          <w:bCs/>
          <w:lang w:val="en-US"/>
        </w:rPr>
      </w:pPr>
      <w:r>
        <w:rPr>
          <w:bCs/>
          <w:lang w:val="en-US"/>
        </w:rPr>
        <w:t>A</w:t>
      </w:r>
      <w:r w:rsidRPr="002263CE">
        <w:rPr>
          <w:bCs/>
          <w:lang w:val="en-US"/>
        </w:rPr>
        <w:t xml:space="preserve"> szakvizsg</w:t>
      </w:r>
      <w:r>
        <w:rPr>
          <w:bCs/>
          <w:lang w:val="en-US"/>
        </w:rPr>
        <w:t xml:space="preserve">án a szóbeli kérdések megválaszolása után a vizsga második felében a leadott szakdolgozati munkának a rövid (10 perc) szakmai </w:t>
      </w:r>
      <w:r w:rsidRPr="002263CE">
        <w:rPr>
          <w:bCs/>
          <w:lang w:val="en-US"/>
        </w:rPr>
        <w:t>bemutatása</w:t>
      </w:r>
      <w:r>
        <w:rPr>
          <w:bCs/>
          <w:lang w:val="en-US"/>
        </w:rPr>
        <w:t xml:space="preserve"> (prezentáció formájában) és az abban felsorolt eredmények értékelése és diszkussziója  </w:t>
      </w:r>
      <w:r w:rsidRPr="002263CE">
        <w:rPr>
          <w:bCs/>
          <w:lang w:val="en-US"/>
        </w:rPr>
        <w:t>történik</w:t>
      </w:r>
      <w:r>
        <w:rPr>
          <w:bCs/>
          <w:lang w:val="en-US"/>
        </w:rPr>
        <w:t xml:space="preserve">. </w:t>
      </w:r>
    </w:p>
    <w:p w:rsidR="00E33935" w:rsidRDefault="00E33935" w:rsidP="00E33935">
      <w:pPr>
        <w:ind w:left="360"/>
        <w:jc w:val="both"/>
        <w:rPr>
          <w:bCs/>
          <w:lang w:val="en-US"/>
        </w:rPr>
      </w:pPr>
    </w:p>
    <w:p w:rsidR="00E33935" w:rsidRDefault="00E33935" w:rsidP="00E33935">
      <w:pPr>
        <w:ind w:left="360"/>
        <w:jc w:val="both"/>
        <w:rPr>
          <w:bCs/>
        </w:rPr>
      </w:pPr>
      <w:r w:rsidRPr="00D71C1C">
        <w:rPr>
          <w:bCs/>
          <w:u w:val="single"/>
        </w:rPr>
        <w:t>A szóbeli vizsga témák</w:t>
      </w:r>
      <w:r>
        <w:rPr>
          <w:bCs/>
        </w:rPr>
        <w:t xml:space="preserve">: </w:t>
      </w:r>
    </w:p>
    <w:p w:rsidR="00E33935" w:rsidRDefault="00E33935" w:rsidP="00E33935">
      <w:pPr>
        <w:ind w:firstLine="360"/>
        <w:jc w:val="both"/>
        <w:rPr>
          <w:bCs/>
          <w:lang w:val="en-US"/>
        </w:rPr>
      </w:pPr>
      <w:r>
        <w:rPr>
          <w:bCs/>
          <w:lang w:val="en-US"/>
        </w:rPr>
        <w:t xml:space="preserve">Szakvizsga kérdéskör lista (1-20) </w:t>
      </w:r>
      <w:r w:rsidR="001E53E8">
        <w:rPr>
          <w:bCs/>
          <w:lang w:val="en-US"/>
        </w:rPr>
        <w:t>–</w:t>
      </w:r>
      <w:r>
        <w:rPr>
          <w:bCs/>
          <w:lang w:val="en-US"/>
        </w:rPr>
        <w:t xml:space="preserve"> </w:t>
      </w:r>
      <w:r w:rsidR="001E53E8">
        <w:rPr>
          <w:bCs/>
          <w:lang w:val="en-US"/>
        </w:rPr>
        <w:t>a tovabbkepzes.undieb.hu felületre feltöltve</w:t>
      </w:r>
      <w:r>
        <w:rPr>
          <w:bCs/>
          <w:lang w:val="en-US"/>
        </w:rPr>
        <w:t xml:space="preserve"> </w:t>
      </w:r>
    </w:p>
    <w:p w:rsidR="00E33935" w:rsidRDefault="00E33935" w:rsidP="00C03DC9">
      <w:pPr>
        <w:jc w:val="both"/>
      </w:pPr>
    </w:p>
    <w:p w:rsidR="002C7F5C" w:rsidRDefault="002C7F5C" w:rsidP="00C03DC9">
      <w:pPr>
        <w:jc w:val="both"/>
      </w:pPr>
    </w:p>
    <w:sectPr w:rsidR="002C7F5C" w:rsidSect="00761B48">
      <w:headerReference w:type="default" r:id="rId9"/>
      <w:footerReference w:type="default" r:id="rId10"/>
      <w:pgSz w:w="11906" w:h="16838"/>
      <w:pgMar w:top="152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5" w:rsidRDefault="007C3E15" w:rsidP="00761B48">
      <w:r>
        <w:separator/>
      </w:r>
    </w:p>
  </w:endnote>
  <w:endnote w:type="continuationSeparator" w:id="0">
    <w:p w:rsidR="007C3E15" w:rsidRDefault="007C3E15" w:rsidP="0076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21994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71C1C" w:rsidRDefault="00D71C1C">
        <w:pPr>
          <w:pStyle w:val="llb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A05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oldal</w:t>
        </w:r>
      </w:p>
    </w:sdtContent>
  </w:sdt>
  <w:p w:rsidR="00D71C1C" w:rsidRDefault="00D71C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5" w:rsidRDefault="007C3E15" w:rsidP="00761B48">
      <w:r>
        <w:separator/>
      </w:r>
    </w:p>
  </w:footnote>
  <w:footnote w:type="continuationSeparator" w:id="0">
    <w:p w:rsidR="007C3E15" w:rsidRDefault="007C3E15" w:rsidP="0076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48" w:rsidRDefault="00761B48" w:rsidP="00761B48">
    <w:pPr>
      <w:pStyle w:val="lfej"/>
      <w:ind w:firstLine="2124"/>
      <w:rPr>
        <w:b/>
        <w:bCs/>
      </w:rPr>
    </w:pPr>
    <w:r w:rsidRPr="00761B48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366190A" wp14:editId="7EDB44F5">
          <wp:simplePos x="0" y="0"/>
          <wp:positionH relativeFrom="column">
            <wp:posOffset>-4445</wp:posOffset>
          </wp:positionH>
          <wp:positionV relativeFrom="paragraph">
            <wp:posOffset>635</wp:posOffset>
          </wp:positionV>
          <wp:extent cx="867600" cy="864000"/>
          <wp:effectExtent l="0" t="0" r="8890" b="0"/>
          <wp:wrapTight wrapText="bothSides">
            <wp:wrapPolygon edited="0">
              <wp:start x="0" y="0"/>
              <wp:lineTo x="0" y="20965"/>
              <wp:lineTo x="21347" y="20965"/>
              <wp:lineTo x="21347" y="0"/>
              <wp:lineTo x="0" y="0"/>
            </wp:wrapPolygon>
          </wp:wrapTight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1B48" w:rsidRDefault="00761B48" w:rsidP="00761B48">
    <w:pPr>
      <w:pStyle w:val="lfej"/>
      <w:ind w:firstLine="2124"/>
      <w:rPr>
        <w:b/>
        <w:bCs/>
      </w:rPr>
    </w:pPr>
  </w:p>
  <w:p w:rsidR="00D71C1C" w:rsidRDefault="00E33935" w:rsidP="00D71C1C">
    <w:pPr>
      <w:pStyle w:val="lfej"/>
      <w:ind w:left="1843"/>
      <w:rPr>
        <w:b/>
        <w:bCs/>
      </w:rPr>
    </w:pPr>
    <w:r>
      <w:rPr>
        <w:b/>
        <w:bCs/>
      </w:rPr>
      <w:t xml:space="preserve">                         </w:t>
    </w:r>
    <w:r w:rsidR="00761B48">
      <w:rPr>
        <w:b/>
        <w:bCs/>
      </w:rPr>
      <w:t>DE Gyógyszerésztud</w:t>
    </w:r>
    <w:r w:rsidR="007E47AA">
      <w:rPr>
        <w:b/>
        <w:bCs/>
      </w:rPr>
      <w:t>o</w:t>
    </w:r>
    <w:r w:rsidR="00761B48">
      <w:rPr>
        <w:b/>
        <w:bCs/>
      </w:rPr>
      <w:t xml:space="preserve">mányi Kar  </w:t>
    </w:r>
  </w:p>
  <w:p w:rsidR="006D04C5" w:rsidRDefault="006D04C5" w:rsidP="00D71C1C">
    <w:pPr>
      <w:pStyle w:val="lfej"/>
      <w:ind w:left="1843"/>
      <w:rPr>
        <w:b/>
        <w:bCs/>
      </w:rPr>
    </w:pPr>
  </w:p>
  <w:p w:rsidR="00761B48" w:rsidRPr="00E33935" w:rsidRDefault="00761B48" w:rsidP="00E33935">
    <w:pPr>
      <w:pStyle w:val="lfej"/>
      <w:ind w:left="1843"/>
      <w:jc w:val="center"/>
      <w:rPr>
        <w:sz w:val="36"/>
        <w:szCs w:val="36"/>
        <w:u w:val="single"/>
      </w:rPr>
    </w:pPr>
    <w:r w:rsidRPr="00E33935">
      <w:rPr>
        <w:b/>
        <w:bCs/>
        <w:sz w:val="36"/>
        <w:szCs w:val="36"/>
        <w:u w:val="single"/>
      </w:rPr>
      <w:t xml:space="preserve">Szakképzés </w:t>
    </w:r>
    <w:r w:rsidR="00D71C1C" w:rsidRPr="00E33935">
      <w:rPr>
        <w:b/>
        <w:bCs/>
        <w:sz w:val="36"/>
        <w:szCs w:val="36"/>
        <w:u w:val="single"/>
      </w:rPr>
      <w:t xml:space="preserve">- </w:t>
    </w:r>
    <w:r w:rsidR="00E43E7E" w:rsidRPr="00E33935">
      <w:rPr>
        <w:b/>
        <w:bCs/>
        <w:sz w:val="36"/>
        <w:szCs w:val="36"/>
        <w:u w:val="single"/>
      </w:rPr>
      <w:t xml:space="preserve">Záróvizsga </w:t>
    </w:r>
    <w:r w:rsidRPr="00E33935">
      <w:rPr>
        <w:b/>
        <w:bCs/>
        <w:sz w:val="36"/>
        <w:szCs w:val="36"/>
        <w:u w:val="single"/>
      </w:rPr>
      <w:t xml:space="preserve">Tájékoztató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9.25pt;height:29.25pt" o:bullet="t">
        <v:imagedata r:id="rId1" o:title="art998"/>
      </v:shape>
    </w:pict>
  </w:numPicBullet>
  <w:numPicBullet w:numPicBulletId="1">
    <w:pict>
      <v:shape id="_x0000_i1029" type="#_x0000_t75" style="width:29.25pt;height:29.25pt" o:bullet="t">
        <v:imagedata r:id="rId2" o:title="art9DB"/>
      </v:shape>
    </w:pict>
  </w:numPicBullet>
  <w:abstractNum w:abstractNumId="0" w15:restartNumberingAfterBreak="0">
    <w:nsid w:val="01195B88"/>
    <w:multiLevelType w:val="hybridMultilevel"/>
    <w:tmpl w:val="57DE605E"/>
    <w:lvl w:ilvl="0" w:tplc="7DD60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510"/>
    <w:multiLevelType w:val="hybridMultilevel"/>
    <w:tmpl w:val="070CB562"/>
    <w:lvl w:ilvl="0" w:tplc="92BCC0F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5DEA"/>
    <w:multiLevelType w:val="hybridMultilevel"/>
    <w:tmpl w:val="9BB03F08"/>
    <w:lvl w:ilvl="0" w:tplc="60A2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DBF"/>
    <w:multiLevelType w:val="hybridMultilevel"/>
    <w:tmpl w:val="8D00D032"/>
    <w:lvl w:ilvl="0" w:tplc="5F9A08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A08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3A46C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8AA86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CEF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80032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41E1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C4F3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6B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68363E"/>
    <w:multiLevelType w:val="hybridMultilevel"/>
    <w:tmpl w:val="6DA82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45E3F"/>
    <w:multiLevelType w:val="hybridMultilevel"/>
    <w:tmpl w:val="AC64F03A"/>
    <w:lvl w:ilvl="0" w:tplc="5F9A08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2A3460">
      <w:start w:val="205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6EA9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18DB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0E6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A7E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C4C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EC3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8C59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EE42B3"/>
    <w:multiLevelType w:val="hybridMultilevel"/>
    <w:tmpl w:val="1980A35A"/>
    <w:lvl w:ilvl="0" w:tplc="B51810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8EA5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CB0635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6C56B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74068D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C19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ED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896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CDD6FE4"/>
    <w:multiLevelType w:val="hybridMultilevel"/>
    <w:tmpl w:val="BC4667AC"/>
    <w:lvl w:ilvl="0" w:tplc="B51810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8EA5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E886D6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2A43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4FD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068D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C19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ED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896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DB13BFC"/>
    <w:multiLevelType w:val="hybridMultilevel"/>
    <w:tmpl w:val="9ED86DAE"/>
    <w:lvl w:ilvl="0" w:tplc="8CBA2506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C8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A84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F6F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A7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A0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E7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23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3E1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06883"/>
    <w:multiLevelType w:val="hybridMultilevel"/>
    <w:tmpl w:val="7A546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303C7"/>
    <w:multiLevelType w:val="hybridMultilevel"/>
    <w:tmpl w:val="567A2238"/>
    <w:lvl w:ilvl="0" w:tplc="B51810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8EA5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CB0635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846C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6C56B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74068D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C19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ED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896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DCD451A"/>
    <w:multiLevelType w:val="hybridMultilevel"/>
    <w:tmpl w:val="9AD2F7DA"/>
    <w:lvl w:ilvl="0" w:tplc="EE586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70CEE"/>
    <w:multiLevelType w:val="hybridMultilevel"/>
    <w:tmpl w:val="3B2A42A0"/>
    <w:lvl w:ilvl="0" w:tplc="6CA809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E4FD8"/>
    <w:multiLevelType w:val="hybridMultilevel"/>
    <w:tmpl w:val="A628D5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03071"/>
    <w:multiLevelType w:val="hybridMultilevel"/>
    <w:tmpl w:val="3B1E5B62"/>
    <w:lvl w:ilvl="0" w:tplc="77186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E4975"/>
    <w:multiLevelType w:val="hybridMultilevel"/>
    <w:tmpl w:val="7DC8DBDC"/>
    <w:lvl w:ilvl="0" w:tplc="B51810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8EA5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809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6C56B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74068D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C19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ED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896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27672E3"/>
    <w:multiLevelType w:val="hybridMultilevel"/>
    <w:tmpl w:val="9416B7F8"/>
    <w:lvl w:ilvl="0" w:tplc="2864E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10D56"/>
    <w:multiLevelType w:val="hybridMultilevel"/>
    <w:tmpl w:val="FA18F0A6"/>
    <w:lvl w:ilvl="0" w:tplc="48BCCF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C4362D"/>
    <w:multiLevelType w:val="hybridMultilevel"/>
    <w:tmpl w:val="3936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731E"/>
    <w:multiLevelType w:val="hybridMultilevel"/>
    <w:tmpl w:val="2A8CA684"/>
    <w:lvl w:ilvl="0" w:tplc="8EDAE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60924">
      <w:start w:val="205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2405C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901C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493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0EC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8D2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E55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42F9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AEA3A91"/>
    <w:multiLevelType w:val="hybridMultilevel"/>
    <w:tmpl w:val="0BB4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A4CB0"/>
    <w:multiLevelType w:val="hybridMultilevel"/>
    <w:tmpl w:val="2F74FC6E"/>
    <w:lvl w:ilvl="0" w:tplc="F3FA6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D41B0"/>
    <w:multiLevelType w:val="hybridMultilevel"/>
    <w:tmpl w:val="5E80C6C4"/>
    <w:lvl w:ilvl="0" w:tplc="E53CC30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8D4A72"/>
    <w:multiLevelType w:val="hybridMultilevel"/>
    <w:tmpl w:val="64543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7F0701"/>
    <w:multiLevelType w:val="hybridMultilevel"/>
    <w:tmpl w:val="AE28CB12"/>
    <w:lvl w:ilvl="0" w:tplc="FC1C7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892FE">
      <w:start w:val="2053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DE66DE">
      <w:start w:val="2053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F82A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AE8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EAE9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9219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AE8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5077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F796824"/>
    <w:multiLevelType w:val="hybridMultilevel"/>
    <w:tmpl w:val="10A27AE8"/>
    <w:lvl w:ilvl="0" w:tplc="B7B415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88218">
      <w:start w:val="2053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68C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A4A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699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F63C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803E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E19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227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BB26076"/>
    <w:multiLevelType w:val="hybridMultilevel"/>
    <w:tmpl w:val="E5B27F28"/>
    <w:lvl w:ilvl="0" w:tplc="4D2CEF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EA75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3A46C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8AA86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CEF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80032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41E1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C4F3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6B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FC8096D"/>
    <w:multiLevelType w:val="hybridMultilevel"/>
    <w:tmpl w:val="76E0D20A"/>
    <w:lvl w:ilvl="0" w:tplc="4D2CEF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A08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3A46C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8AA86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CEF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80032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41E1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C4F3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6B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26"/>
  </w:num>
  <w:num w:numId="3">
    <w:abstractNumId w:val="5"/>
  </w:num>
  <w:num w:numId="4">
    <w:abstractNumId w:val="19"/>
  </w:num>
  <w:num w:numId="5">
    <w:abstractNumId w:val="24"/>
  </w:num>
  <w:num w:numId="6">
    <w:abstractNumId w:val="10"/>
  </w:num>
  <w:num w:numId="7">
    <w:abstractNumId w:val="27"/>
  </w:num>
  <w:num w:numId="8">
    <w:abstractNumId w:val="3"/>
  </w:num>
  <w:num w:numId="9">
    <w:abstractNumId w:val="8"/>
  </w:num>
  <w:num w:numId="10">
    <w:abstractNumId w:val="13"/>
  </w:num>
  <w:num w:numId="11">
    <w:abstractNumId w:val="7"/>
  </w:num>
  <w:num w:numId="12">
    <w:abstractNumId w:val="21"/>
  </w:num>
  <w:num w:numId="13">
    <w:abstractNumId w:val="6"/>
  </w:num>
  <w:num w:numId="14">
    <w:abstractNumId w:val="17"/>
  </w:num>
  <w:num w:numId="15">
    <w:abstractNumId w:val="2"/>
  </w:num>
  <w:num w:numId="16">
    <w:abstractNumId w:val="15"/>
  </w:num>
  <w:num w:numId="17">
    <w:abstractNumId w:val="18"/>
  </w:num>
  <w:num w:numId="18">
    <w:abstractNumId w:val="23"/>
  </w:num>
  <w:num w:numId="19">
    <w:abstractNumId w:val="12"/>
  </w:num>
  <w:num w:numId="20">
    <w:abstractNumId w:val="4"/>
  </w:num>
  <w:num w:numId="21">
    <w:abstractNumId w:val="1"/>
  </w:num>
  <w:num w:numId="22">
    <w:abstractNumId w:val="9"/>
  </w:num>
  <w:num w:numId="23">
    <w:abstractNumId w:val="14"/>
  </w:num>
  <w:num w:numId="24">
    <w:abstractNumId w:val="22"/>
  </w:num>
  <w:num w:numId="25">
    <w:abstractNumId w:val="20"/>
  </w:num>
  <w:num w:numId="26">
    <w:abstractNumId w:val="16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98"/>
    <w:rsid w:val="00004455"/>
    <w:rsid w:val="00023D00"/>
    <w:rsid w:val="00025F7D"/>
    <w:rsid w:val="00033F74"/>
    <w:rsid w:val="00034F82"/>
    <w:rsid w:val="00040EB2"/>
    <w:rsid w:val="0004294C"/>
    <w:rsid w:val="00042EB5"/>
    <w:rsid w:val="0004668C"/>
    <w:rsid w:val="00070843"/>
    <w:rsid w:val="00071897"/>
    <w:rsid w:val="0007428E"/>
    <w:rsid w:val="00077229"/>
    <w:rsid w:val="000776CA"/>
    <w:rsid w:val="000811AA"/>
    <w:rsid w:val="00083A00"/>
    <w:rsid w:val="00084162"/>
    <w:rsid w:val="0008482B"/>
    <w:rsid w:val="00091AA5"/>
    <w:rsid w:val="00095AEF"/>
    <w:rsid w:val="0009748A"/>
    <w:rsid w:val="000A2AE8"/>
    <w:rsid w:val="000A3D54"/>
    <w:rsid w:val="000A4B4D"/>
    <w:rsid w:val="000A7EFC"/>
    <w:rsid w:val="000C006C"/>
    <w:rsid w:val="000C061B"/>
    <w:rsid w:val="000C4FE7"/>
    <w:rsid w:val="000D2117"/>
    <w:rsid w:val="000D6808"/>
    <w:rsid w:val="000D7BD7"/>
    <w:rsid w:val="000E04AF"/>
    <w:rsid w:val="000E4A31"/>
    <w:rsid w:val="000F0BD3"/>
    <w:rsid w:val="000F38F7"/>
    <w:rsid w:val="000F58B8"/>
    <w:rsid w:val="00110CF3"/>
    <w:rsid w:val="001230BA"/>
    <w:rsid w:val="00127366"/>
    <w:rsid w:val="00127AB9"/>
    <w:rsid w:val="0013447D"/>
    <w:rsid w:val="00146C94"/>
    <w:rsid w:val="00152B71"/>
    <w:rsid w:val="00160303"/>
    <w:rsid w:val="00161FB1"/>
    <w:rsid w:val="00166E6D"/>
    <w:rsid w:val="00172858"/>
    <w:rsid w:val="0017451C"/>
    <w:rsid w:val="00174C28"/>
    <w:rsid w:val="00180D2C"/>
    <w:rsid w:val="001849E2"/>
    <w:rsid w:val="001A794A"/>
    <w:rsid w:val="001B0726"/>
    <w:rsid w:val="001B3B81"/>
    <w:rsid w:val="001B743D"/>
    <w:rsid w:val="001C0728"/>
    <w:rsid w:val="001C1A21"/>
    <w:rsid w:val="001C2E6F"/>
    <w:rsid w:val="001C54EA"/>
    <w:rsid w:val="001C645E"/>
    <w:rsid w:val="001C6C00"/>
    <w:rsid w:val="001D00CB"/>
    <w:rsid w:val="001D035D"/>
    <w:rsid w:val="001D0D7D"/>
    <w:rsid w:val="001D5DDF"/>
    <w:rsid w:val="001E53E8"/>
    <w:rsid w:val="001E607C"/>
    <w:rsid w:val="001E6A98"/>
    <w:rsid w:val="001F0641"/>
    <w:rsid w:val="001F154A"/>
    <w:rsid w:val="0020274E"/>
    <w:rsid w:val="00206BFD"/>
    <w:rsid w:val="0021391E"/>
    <w:rsid w:val="00214899"/>
    <w:rsid w:val="002170CB"/>
    <w:rsid w:val="00217125"/>
    <w:rsid w:val="00224DD2"/>
    <w:rsid w:val="00225C47"/>
    <w:rsid w:val="002263CE"/>
    <w:rsid w:val="002327AF"/>
    <w:rsid w:val="002451B1"/>
    <w:rsid w:val="00245F44"/>
    <w:rsid w:val="002463C7"/>
    <w:rsid w:val="0025250A"/>
    <w:rsid w:val="00253D84"/>
    <w:rsid w:val="00260141"/>
    <w:rsid w:val="00262284"/>
    <w:rsid w:val="00262B93"/>
    <w:rsid w:val="00265482"/>
    <w:rsid w:val="00265E5E"/>
    <w:rsid w:val="0027544D"/>
    <w:rsid w:val="002801D5"/>
    <w:rsid w:val="002B177B"/>
    <w:rsid w:val="002B2399"/>
    <w:rsid w:val="002B53D2"/>
    <w:rsid w:val="002B5F74"/>
    <w:rsid w:val="002B744C"/>
    <w:rsid w:val="002C0835"/>
    <w:rsid w:val="002C127B"/>
    <w:rsid w:val="002C2455"/>
    <w:rsid w:val="002C7F5C"/>
    <w:rsid w:val="002D015D"/>
    <w:rsid w:val="002D1DF6"/>
    <w:rsid w:val="002D2A56"/>
    <w:rsid w:val="002D39CD"/>
    <w:rsid w:val="002D6682"/>
    <w:rsid w:val="002E28F1"/>
    <w:rsid w:val="002E41DF"/>
    <w:rsid w:val="002E4A4B"/>
    <w:rsid w:val="002E52ED"/>
    <w:rsid w:val="002F1977"/>
    <w:rsid w:val="003026A4"/>
    <w:rsid w:val="00304D1A"/>
    <w:rsid w:val="0032005A"/>
    <w:rsid w:val="003314DE"/>
    <w:rsid w:val="0034632B"/>
    <w:rsid w:val="00347B63"/>
    <w:rsid w:val="003507C6"/>
    <w:rsid w:val="003577FF"/>
    <w:rsid w:val="00371AC9"/>
    <w:rsid w:val="00373A30"/>
    <w:rsid w:val="00382F44"/>
    <w:rsid w:val="00384598"/>
    <w:rsid w:val="003A005B"/>
    <w:rsid w:val="003A1A29"/>
    <w:rsid w:val="003A3244"/>
    <w:rsid w:val="003A33C5"/>
    <w:rsid w:val="003A543E"/>
    <w:rsid w:val="003A54E7"/>
    <w:rsid w:val="003B1C40"/>
    <w:rsid w:val="003D4EB0"/>
    <w:rsid w:val="003E3A3D"/>
    <w:rsid w:val="003F0FD4"/>
    <w:rsid w:val="003F4B6B"/>
    <w:rsid w:val="0040089C"/>
    <w:rsid w:val="00402017"/>
    <w:rsid w:val="00405919"/>
    <w:rsid w:val="00410685"/>
    <w:rsid w:val="00417DDF"/>
    <w:rsid w:val="004300DB"/>
    <w:rsid w:val="0043048F"/>
    <w:rsid w:val="0043541B"/>
    <w:rsid w:val="00443D44"/>
    <w:rsid w:val="004451AA"/>
    <w:rsid w:val="00446561"/>
    <w:rsid w:val="00451B7A"/>
    <w:rsid w:val="00454B1B"/>
    <w:rsid w:val="004568CE"/>
    <w:rsid w:val="0045783A"/>
    <w:rsid w:val="00457A53"/>
    <w:rsid w:val="004658ED"/>
    <w:rsid w:val="00472C79"/>
    <w:rsid w:val="004732D1"/>
    <w:rsid w:val="0047780D"/>
    <w:rsid w:val="00477F05"/>
    <w:rsid w:val="00481522"/>
    <w:rsid w:val="00482AC6"/>
    <w:rsid w:val="00487104"/>
    <w:rsid w:val="00491015"/>
    <w:rsid w:val="00491275"/>
    <w:rsid w:val="004918DB"/>
    <w:rsid w:val="00494832"/>
    <w:rsid w:val="00495575"/>
    <w:rsid w:val="004A361F"/>
    <w:rsid w:val="004A3EBA"/>
    <w:rsid w:val="004A458B"/>
    <w:rsid w:val="004A5353"/>
    <w:rsid w:val="004B2789"/>
    <w:rsid w:val="004B28C9"/>
    <w:rsid w:val="004C2D16"/>
    <w:rsid w:val="004C487E"/>
    <w:rsid w:val="004D0A21"/>
    <w:rsid w:val="004D389F"/>
    <w:rsid w:val="004F4AC1"/>
    <w:rsid w:val="004F597A"/>
    <w:rsid w:val="004F5C02"/>
    <w:rsid w:val="004F6295"/>
    <w:rsid w:val="004F7909"/>
    <w:rsid w:val="0050057A"/>
    <w:rsid w:val="005069FE"/>
    <w:rsid w:val="00506F5F"/>
    <w:rsid w:val="00510D3C"/>
    <w:rsid w:val="005168AB"/>
    <w:rsid w:val="00531C01"/>
    <w:rsid w:val="00534E01"/>
    <w:rsid w:val="00536E55"/>
    <w:rsid w:val="00541F98"/>
    <w:rsid w:val="00551105"/>
    <w:rsid w:val="00551516"/>
    <w:rsid w:val="0056129C"/>
    <w:rsid w:val="00565D8C"/>
    <w:rsid w:val="00572DF8"/>
    <w:rsid w:val="005777D0"/>
    <w:rsid w:val="00580BF5"/>
    <w:rsid w:val="00580DE8"/>
    <w:rsid w:val="005831EE"/>
    <w:rsid w:val="00585062"/>
    <w:rsid w:val="00595A76"/>
    <w:rsid w:val="00597804"/>
    <w:rsid w:val="005A40F0"/>
    <w:rsid w:val="005A6BFC"/>
    <w:rsid w:val="005B50D1"/>
    <w:rsid w:val="005C5BFE"/>
    <w:rsid w:val="005C7FBC"/>
    <w:rsid w:val="005E1670"/>
    <w:rsid w:val="005F0338"/>
    <w:rsid w:val="005F3265"/>
    <w:rsid w:val="006027F0"/>
    <w:rsid w:val="0060402E"/>
    <w:rsid w:val="006140F3"/>
    <w:rsid w:val="00615019"/>
    <w:rsid w:val="00635454"/>
    <w:rsid w:val="0063729E"/>
    <w:rsid w:val="00643B63"/>
    <w:rsid w:val="00645E87"/>
    <w:rsid w:val="006608E6"/>
    <w:rsid w:val="006652BE"/>
    <w:rsid w:val="006659C2"/>
    <w:rsid w:val="00687011"/>
    <w:rsid w:val="006A61EE"/>
    <w:rsid w:val="006B0410"/>
    <w:rsid w:val="006B054A"/>
    <w:rsid w:val="006B3035"/>
    <w:rsid w:val="006B430A"/>
    <w:rsid w:val="006B558D"/>
    <w:rsid w:val="006B6835"/>
    <w:rsid w:val="006B6EA3"/>
    <w:rsid w:val="006C0E9C"/>
    <w:rsid w:val="006C15AA"/>
    <w:rsid w:val="006D04C5"/>
    <w:rsid w:val="006D09A2"/>
    <w:rsid w:val="006D09F3"/>
    <w:rsid w:val="006D3267"/>
    <w:rsid w:val="006D5919"/>
    <w:rsid w:val="006D7442"/>
    <w:rsid w:val="006E09F9"/>
    <w:rsid w:val="006E6121"/>
    <w:rsid w:val="0071419A"/>
    <w:rsid w:val="007175A4"/>
    <w:rsid w:val="00717836"/>
    <w:rsid w:val="007276A7"/>
    <w:rsid w:val="00733AF2"/>
    <w:rsid w:val="00743D90"/>
    <w:rsid w:val="007470B1"/>
    <w:rsid w:val="00753206"/>
    <w:rsid w:val="00761B48"/>
    <w:rsid w:val="007666F0"/>
    <w:rsid w:val="007723B7"/>
    <w:rsid w:val="00784F74"/>
    <w:rsid w:val="007A0881"/>
    <w:rsid w:val="007A1CBF"/>
    <w:rsid w:val="007A38DA"/>
    <w:rsid w:val="007B02F0"/>
    <w:rsid w:val="007B5074"/>
    <w:rsid w:val="007B7E98"/>
    <w:rsid w:val="007C3E15"/>
    <w:rsid w:val="007C49AA"/>
    <w:rsid w:val="007D4BDB"/>
    <w:rsid w:val="007E2070"/>
    <w:rsid w:val="007E4065"/>
    <w:rsid w:val="007E47AA"/>
    <w:rsid w:val="007E6B25"/>
    <w:rsid w:val="007E7C58"/>
    <w:rsid w:val="008060FE"/>
    <w:rsid w:val="008079B0"/>
    <w:rsid w:val="00807D40"/>
    <w:rsid w:val="00812BF4"/>
    <w:rsid w:val="0081305A"/>
    <w:rsid w:val="008218C2"/>
    <w:rsid w:val="008225BE"/>
    <w:rsid w:val="008254DE"/>
    <w:rsid w:val="008308B7"/>
    <w:rsid w:val="00831CBF"/>
    <w:rsid w:val="008328FD"/>
    <w:rsid w:val="00837900"/>
    <w:rsid w:val="008403C0"/>
    <w:rsid w:val="00840965"/>
    <w:rsid w:val="00845123"/>
    <w:rsid w:val="00845A9E"/>
    <w:rsid w:val="00847804"/>
    <w:rsid w:val="00851654"/>
    <w:rsid w:val="0085353F"/>
    <w:rsid w:val="0085354C"/>
    <w:rsid w:val="00861DE2"/>
    <w:rsid w:val="0086393B"/>
    <w:rsid w:val="008773FB"/>
    <w:rsid w:val="00881F47"/>
    <w:rsid w:val="008839F6"/>
    <w:rsid w:val="00883F7B"/>
    <w:rsid w:val="0089293E"/>
    <w:rsid w:val="008A07E8"/>
    <w:rsid w:val="008A09EE"/>
    <w:rsid w:val="008A0EF5"/>
    <w:rsid w:val="008A11C2"/>
    <w:rsid w:val="008B15A3"/>
    <w:rsid w:val="008B6DF6"/>
    <w:rsid w:val="008C601D"/>
    <w:rsid w:val="008D00F1"/>
    <w:rsid w:val="008D24A9"/>
    <w:rsid w:val="008E10CC"/>
    <w:rsid w:val="008E74FB"/>
    <w:rsid w:val="008F0A05"/>
    <w:rsid w:val="008F0A52"/>
    <w:rsid w:val="008F2287"/>
    <w:rsid w:val="008F2A09"/>
    <w:rsid w:val="008F374F"/>
    <w:rsid w:val="00905B6D"/>
    <w:rsid w:val="0091582C"/>
    <w:rsid w:val="00917236"/>
    <w:rsid w:val="0091754E"/>
    <w:rsid w:val="00921299"/>
    <w:rsid w:val="009224B3"/>
    <w:rsid w:val="00930C78"/>
    <w:rsid w:val="00931EAC"/>
    <w:rsid w:val="00934353"/>
    <w:rsid w:val="0093437E"/>
    <w:rsid w:val="00934E23"/>
    <w:rsid w:val="00936516"/>
    <w:rsid w:val="00937DC8"/>
    <w:rsid w:val="009449EE"/>
    <w:rsid w:val="00951DE5"/>
    <w:rsid w:val="00960D70"/>
    <w:rsid w:val="009620B1"/>
    <w:rsid w:val="009633D4"/>
    <w:rsid w:val="00970221"/>
    <w:rsid w:val="009728C9"/>
    <w:rsid w:val="00980949"/>
    <w:rsid w:val="00995AF3"/>
    <w:rsid w:val="0099605F"/>
    <w:rsid w:val="009A4D00"/>
    <w:rsid w:val="009A65F8"/>
    <w:rsid w:val="009B6302"/>
    <w:rsid w:val="009B6465"/>
    <w:rsid w:val="009C58A5"/>
    <w:rsid w:val="009D2460"/>
    <w:rsid w:val="009F14BA"/>
    <w:rsid w:val="009F4516"/>
    <w:rsid w:val="009F669C"/>
    <w:rsid w:val="009F6996"/>
    <w:rsid w:val="00A01FEB"/>
    <w:rsid w:val="00A11868"/>
    <w:rsid w:val="00A11D6E"/>
    <w:rsid w:val="00A145C3"/>
    <w:rsid w:val="00A148AD"/>
    <w:rsid w:val="00A278E7"/>
    <w:rsid w:val="00A333F0"/>
    <w:rsid w:val="00A34961"/>
    <w:rsid w:val="00A36F75"/>
    <w:rsid w:val="00A37B8B"/>
    <w:rsid w:val="00A46C20"/>
    <w:rsid w:val="00A5014B"/>
    <w:rsid w:val="00A5371D"/>
    <w:rsid w:val="00A550C8"/>
    <w:rsid w:val="00A5597C"/>
    <w:rsid w:val="00A62651"/>
    <w:rsid w:val="00A63658"/>
    <w:rsid w:val="00A67EEC"/>
    <w:rsid w:val="00A76675"/>
    <w:rsid w:val="00A811A9"/>
    <w:rsid w:val="00A82627"/>
    <w:rsid w:val="00A843A3"/>
    <w:rsid w:val="00AA4E7C"/>
    <w:rsid w:val="00AA71C1"/>
    <w:rsid w:val="00AB06A0"/>
    <w:rsid w:val="00AB383E"/>
    <w:rsid w:val="00AC0419"/>
    <w:rsid w:val="00AC0744"/>
    <w:rsid w:val="00AC4917"/>
    <w:rsid w:val="00AD1D0D"/>
    <w:rsid w:val="00AD2984"/>
    <w:rsid w:val="00AD3B6E"/>
    <w:rsid w:val="00AD3DFF"/>
    <w:rsid w:val="00AE2B1D"/>
    <w:rsid w:val="00AF3D1B"/>
    <w:rsid w:val="00B006D6"/>
    <w:rsid w:val="00B03EFF"/>
    <w:rsid w:val="00B15676"/>
    <w:rsid w:val="00B16AA1"/>
    <w:rsid w:val="00B16C12"/>
    <w:rsid w:val="00B23C23"/>
    <w:rsid w:val="00B26D7C"/>
    <w:rsid w:val="00B32A17"/>
    <w:rsid w:val="00B57BB2"/>
    <w:rsid w:val="00B62B7C"/>
    <w:rsid w:val="00B7384E"/>
    <w:rsid w:val="00B81E3E"/>
    <w:rsid w:val="00B826A0"/>
    <w:rsid w:val="00B91C5A"/>
    <w:rsid w:val="00B942DB"/>
    <w:rsid w:val="00B97863"/>
    <w:rsid w:val="00BA384B"/>
    <w:rsid w:val="00BA6B05"/>
    <w:rsid w:val="00BA6BC3"/>
    <w:rsid w:val="00BC4E2C"/>
    <w:rsid w:val="00BD0151"/>
    <w:rsid w:val="00BD02D7"/>
    <w:rsid w:val="00BD5090"/>
    <w:rsid w:val="00BD7835"/>
    <w:rsid w:val="00BE2152"/>
    <w:rsid w:val="00BF667A"/>
    <w:rsid w:val="00BF681B"/>
    <w:rsid w:val="00BF7970"/>
    <w:rsid w:val="00C0110F"/>
    <w:rsid w:val="00C03DC9"/>
    <w:rsid w:val="00C1123F"/>
    <w:rsid w:val="00C15CE8"/>
    <w:rsid w:val="00C245BC"/>
    <w:rsid w:val="00C25073"/>
    <w:rsid w:val="00C366FF"/>
    <w:rsid w:val="00C4014B"/>
    <w:rsid w:val="00C42F10"/>
    <w:rsid w:val="00C4497E"/>
    <w:rsid w:val="00C57526"/>
    <w:rsid w:val="00C61FF4"/>
    <w:rsid w:val="00C6471E"/>
    <w:rsid w:val="00C67EC5"/>
    <w:rsid w:val="00C760E3"/>
    <w:rsid w:val="00C8232E"/>
    <w:rsid w:val="00C83F2F"/>
    <w:rsid w:val="00C9303B"/>
    <w:rsid w:val="00C974BF"/>
    <w:rsid w:val="00C9755E"/>
    <w:rsid w:val="00CA77B0"/>
    <w:rsid w:val="00CB0084"/>
    <w:rsid w:val="00CB0A57"/>
    <w:rsid w:val="00CB2132"/>
    <w:rsid w:val="00CB5D6F"/>
    <w:rsid w:val="00CB5E15"/>
    <w:rsid w:val="00CD40FA"/>
    <w:rsid w:val="00CD689B"/>
    <w:rsid w:val="00CD752E"/>
    <w:rsid w:val="00CE54D4"/>
    <w:rsid w:val="00CE7688"/>
    <w:rsid w:val="00CF1232"/>
    <w:rsid w:val="00D01781"/>
    <w:rsid w:val="00D12798"/>
    <w:rsid w:val="00D24E1C"/>
    <w:rsid w:val="00D272DF"/>
    <w:rsid w:val="00D327A2"/>
    <w:rsid w:val="00D33762"/>
    <w:rsid w:val="00D50FCB"/>
    <w:rsid w:val="00D54548"/>
    <w:rsid w:val="00D56D22"/>
    <w:rsid w:val="00D60919"/>
    <w:rsid w:val="00D71C1C"/>
    <w:rsid w:val="00D7643B"/>
    <w:rsid w:val="00D8377D"/>
    <w:rsid w:val="00D83B89"/>
    <w:rsid w:val="00D85C16"/>
    <w:rsid w:val="00D86257"/>
    <w:rsid w:val="00D86E0A"/>
    <w:rsid w:val="00D91F80"/>
    <w:rsid w:val="00D97B9F"/>
    <w:rsid w:val="00DB0733"/>
    <w:rsid w:val="00DB119E"/>
    <w:rsid w:val="00DB4628"/>
    <w:rsid w:val="00DC4DAF"/>
    <w:rsid w:val="00DC5F5C"/>
    <w:rsid w:val="00DD1804"/>
    <w:rsid w:val="00DD2545"/>
    <w:rsid w:val="00DD2EE0"/>
    <w:rsid w:val="00DE2301"/>
    <w:rsid w:val="00DE4E54"/>
    <w:rsid w:val="00DF2D4E"/>
    <w:rsid w:val="00DF3FB1"/>
    <w:rsid w:val="00DF7C04"/>
    <w:rsid w:val="00E00EB4"/>
    <w:rsid w:val="00E016AB"/>
    <w:rsid w:val="00E01AC2"/>
    <w:rsid w:val="00E01B93"/>
    <w:rsid w:val="00E06C71"/>
    <w:rsid w:val="00E12623"/>
    <w:rsid w:val="00E16B9C"/>
    <w:rsid w:val="00E33935"/>
    <w:rsid w:val="00E347E6"/>
    <w:rsid w:val="00E37543"/>
    <w:rsid w:val="00E41864"/>
    <w:rsid w:val="00E42039"/>
    <w:rsid w:val="00E430E7"/>
    <w:rsid w:val="00E43E7E"/>
    <w:rsid w:val="00E5279A"/>
    <w:rsid w:val="00E5550A"/>
    <w:rsid w:val="00E57F75"/>
    <w:rsid w:val="00E60DEC"/>
    <w:rsid w:val="00E61188"/>
    <w:rsid w:val="00E6647A"/>
    <w:rsid w:val="00E74766"/>
    <w:rsid w:val="00E748F2"/>
    <w:rsid w:val="00E74E86"/>
    <w:rsid w:val="00E76B89"/>
    <w:rsid w:val="00E76EF7"/>
    <w:rsid w:val="00E80178"/>
    <w:rsid w:val="00E9283A"/>
    <w:rsid w:val="00E92ED1"/>
    <w:rsid w:val="00E97811"/>
    <w:rsid w:val="00EA0A63"/>
    <w:rsid w:val="00EA35C4"/>
    <w:rsid w:val="00EA5D60"/>
    <w:rsid w:val="00EA6064"/>
    <w:rsid w:val="00EB1F2B"/>
    <w:rsid w:val="00EB3EB9"/>
    <w:rsid w:val="00EB421D"/>
    <w:rsid w:val="00EB7FF7"/>
    <w:rsid w:val="00ED02E5"/>
    <w:rsid w:val="00ED1ED9"/>
    <w:rsid w:val="00ED3DDF"/>
    <w:rsid w:val="00EE088B"/>
    <w:rsid w:val="00EE3761"/>
    <w:rsid w:val="00EE4AD3"/>
    <w:rsid w:val="00EE587E"/>
    <w:rsid w:val="00F004C6"/>
    <w:rsid w:val="00F07F6C"/>
    <w:rsid w:val="00F140AC"/>
    <w:rsid w:val="00F175C5"/>
    <w:rsid w:val="00F3108F"/>
    <w:rsid w:val="00F32763"/>
    <w:rsid w:val="00F32B0F"/>
    <w:rsid w:val="00F358F2"/>
    <w:rsid w:val="00F50485"/>
    <w:rsid w:val="00F57B80"/>
    <w:rsid w:val="00F65651"/>
    <w:rsid w:val="00F73A74"/>
    <w:rsid w:val="00F82E17"/>
    <w:rsid w:val="00F92379"/>
    <w:rsid w:val="00F92835"/>
    <w:rsid w:val="00FA3F2C"/>
    <w:rsid w:val="00FB033C"/>
    <w:rsid w:val="00FB2E62"/>
    <w:rsid w:val="00FC010B"/>
    <w:rsid w:val="00FC0268"/>
    <w:rsid w:val="00FC039E"/>
    <w:rsid w:val="00FC2C12"/>
    <w:rsid w:val="00FC351D"/>
    <w:rsid w:val="00FD0E6B"/>
    <w:rsid w:val="00FD5BDB"/>
    <w:rsid w:val="00FE095D"/>
    <w:rsid w:val="00FE1A4F"/>
    <w:rsid w:val="00FE4F11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9A0DFC-A5ED-4F5C-9624-EE794DF4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unhideWhenUsed/>
    <w:rsid w:val="00960D7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960D7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61B4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61B4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61B4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61B48"/>
    <w:rPr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61B48"/>
    <w:pPr>
      <w:spacing w:before="100" w:beforeAutospacing="1" w:after="100" w:afterAutospacing="1"/>
    </w:pPr>
    <w:rPr>
      <w:lang w:val="en-US" w:eastAsia="en-US"/>
    </w:rPr>
  </w:style>
  <w:style w:type="paragraph" w:styleId="Listaszerbekezds">
    <w:name w:val="List Paragraph"/>
    <w:basedOn w:val="Norml"/>
    <w:uiPriority w:val="34"/>
    <w:qFormat/>
    <w:rsid w:val="00E347E6"/>
    <w:pPr>
      <w:ind w:left="720"/>
      <w:contextualSpacing/>
    </w:pPr>
  </w:style>
  <w:style w:type="character" w:styleId="Hiperhivatkozs">
    <w:name w:val="Hyperlink"/>
    <w:basedOn w:val="Bekezdsalapbettpusa"/>
    <w:unhideWhenUsed/>
    <w:rsid w:val="00E33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276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09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9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75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505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40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66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4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87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05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3210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72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64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3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00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487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5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6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86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3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6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1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onyi.henrietta@pharm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4579-094C-4CF4-9E18-D7B0B3FA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9086</Characters>
  <Application>Microsoft Office Word</Application>
  <DocSecurity>0</DocSecurity>
  <Lines>75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</dc:creator>
  <cp:lastModifiedBy>Felhasználó</cp:lastModifiedBy>
  <cp:revision>2</cp:revision>
  <cp:lastPrinted>2020-11-11T09:50:00Z</cp:lastPrinted>
  <dcterms:created xsi:type="dcterms:W3CDTF">2021-11-10T12:05:00Z</dcterms:created>
  <dcterms:modified xsi:type="dcterms:W3CDTF">2021-11-10T12:05:00Z</dcterms:modified>
</cp:coreProperties>
</file>